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0FFB2" w14:textId="77777777" w:rsidR="00286778" w:rsidRDefault="00286778" w:rsidP="00286778">
      <w:pPr>
        <w:jc w:val="center"/>
        <w:rPr>
          <w:b/>
          <w:bCs/>
          <w:sz w:val="24"/>
          <w:szCs w:val="24"/>
        </w:rPr>
      </w:pPr>
    </w:p>
    <w:p w14:paraId="5C9E4034" w14:textId="77777777" w:rsidR="00286778" w:rsidRPr="000629B4" w:rsidRDefault="00286778" w:rsidP="00286778">
      <w:pPr>
        <w:jc w:val="center"/>
        <w:rPr>
          <w:b/>
          <w:bCs/>
          <w:sz w:val="24"/>
          <w:szCs w:val="24"/>
        </w:rPr>
      </w:pPr>
      <w:r w:rsidRPr="4728106B">
        <w:rPr>
          <w:b/>
          <w:bCs/>
          <w:sz w:val="24"/>
          <w:szCs w:val="24"/>
        </w:rPr>
        <w:t>“PROGETTA CON NOI – EDIZIONE IMPRESE”</w:t>
      </w:r>
    </w:p>
    <w:p w14:paraId="3E12045A" w14:textId="77777777" w:rsidR="00286778" w:rsidRDefault="00286778" w:rsidP="00286778">
      <w:pPr>
        <w:jc w:val="center"/>
        <w:rPr>
          <w:b/>
          <w:bCs/>
          <w:sz w:val="24"/>
          <w:szCs w:val="24"/>
        </w:rPr>
      </w:pPr>
      <w:r w:rsidRPr="4728106B">
        <w:rPr>
          <w:b/>
          <w:bCs/>
          <w:sz w:val="24"/>
          <w:szCs w:val="24"/>
        </w:rPr>
        <w:t>RILEVAZIONI FABBISOGNI IMPRESE - REPORT INTEGRATIVO</w:t>
      </w:r>
    </w:p>
    <w:p w14:paraId="543DB507" w14:textId="77777777" w:rsidR="00286778" w:rsidRDefault="00286778" w:rsidP="00286778">
      <w:pPr>
        <w:jc w:val="center"/>
        <w:rPr>
          <w:b/>
          <w:bCs/>
          <w:sz w:val="24"/>
          <w:szCs w:val="24"/>
        </w:rPr>
      </w:pPr>
    </w:p>
    <w:p w14:paraId="5E56C08E" w14:textId="77777777" w:rsidR="00286778" w:rsidRPr="00C62BE9" w:rsidRDefault="00286778" w:rsidP="00286778">
      <w:pPr>
        <w:jc w:val="both"/>
        <w:rPr>
          <w:b/>
          <w:bCs/>
          <w:sz w:val="24"/>
          <w:szCs w:val="24"/>
        </w:rPr>
      </w:pPr>
      <w:r w:rsidRPr="4728106B">
        <w:rPr>
          <w:b/>
          <w:bCs/>
          <w:sz w:val="24"/>
          <w:szCs w:val="24"/>
        </w:rPr>
        <w:t>Esiti dell'iniziativa "Progetta con noi" – Edizione Imprese</w:t>
      </w:r>
    </w:p>
    <w:p w14:paraId="412600D2" w14:textId="77777777" w:rsidR="00286778" w:rsidRPr="00E872BA"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L'iniziativa "Progetta con noi", promossa dai Comuni di Galluccio, Mignano Monte Lungo e Rocca d'Evandro e realizzata nel periodo compreso tra il 4 e il 20 giugno 2026, ha rappresentato un'importante occasione di confronto tra le amministrazioni comunali e il sistema imprenditoriale locale, con l'obiettivo di rafforzare il dialogo e promuovere una partecipazione attiva delle imprese nella definizione delle future strategie di sviluppo territoriale.</w:t>
      </w:r>
    </w:p>
    <w:p w14:paraId="69FA4E14" w14:textId="77777777" w:rsidR="00286778" w:rsidRPr="00E872BA"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Il percorso di co-progettazione è stato finalizzato alla costruzione condivisa di strumenti e servizi capaci di rispondere in modo più efficace ai bisogni del tessuto produttivo locale, perseguendo in particolare i seguenti obiettivi:</w:t>
      </w:r>
    </w:p>
    <w:p w14:paraId="429254A5" w14:textId="77777777" w:rsidR="00286778" w:rsidRPr="00E872BA" w:rsidRDefault="00286778" w:rsidP="00286778">
      <w:pPr>
        <w:numPr>
          <w:ilvl w:val="0"/>
          <w:numId w:val="20"/>
        </w:numPr>
        <w:spacing w:line="276" w:lineRule="auto"/>
        <w:jc w:val="both"/>
        <w:rPr>
          <w:rFonts w:ascii="Calibri Light" w:hAnsi="Calibri Light" w:cs="Calibri Light"/>
          <w:sz w:val="24"/>
          <w:szCs w:val="24"/>
        </w:rPr>
      </w:pPr>
      <w:r w:rsidRPr="4728106B">
        <w:rPr>
          <w:rFonts w:ascii="Calibri Light" w:hAnsi="Calibri Light" w:cs="Calibri Light"/>
          <w:sz w:val="24"/>
          <w:szCs w:val="24"/>
        </w:rPr>
        <w:t>potenziare i servizi di supporto alle imprese attraverso l'istituzione di uno Sportello di Prossimità;</w:t>
      </w:r>
    </w:p>
    <w:p w14:paraId="02C60FB1" w14:textId="77777777" w:rsidR="00286778" w:rsidRPr="00E872BA" w:rsidRDefault="00286778" w:rsidP="00286778">
      <w:pPr>
        <w:numPr>
          <w:ilvl w:val="0"/>
          <w:numId w:val="20"/>
        </w:numPr>
        <w:spacing w:line="276" w:lineRule="auto"/>
        <w:jc w:val="both"/>
        <w:rPr>
          <w:rFonts w:ascii="Calibri Light" w:hAnsi="Calibri Light" w:cs="Calibri Light"/>
          <w:sz w:val="24"/>
          <w:szCs w:val="24"/>
        </w:rPr>
      </w:pPr>
      <w:r w:rsidRPr="4728106B">
        <w:rPr>
          <w:rFonts w:ascii="Calibri Light" w:hAnsi="Calibri Light" w:cs="Calibri Light"/>
          <w:sz w:val="24"/>
          <w:szCs w:val="24"/>
        </w:rPr>
        <w:t>favorire l'incontro tra domanda e offerta di lavoro a livello locale;</w:t>
      </w:r>
    </w:p>
    <w:p w14:paraId="0354B34D" w14:textId="77777777" w:rsidR="00286778" w:rsidRPr="00E872BA" w:rsidRDefault="00286778" w:rsidP="00286778">
      <w:pPr>
        <w:numPr>
          <w:ilvl w:val="0"/>
          <w:numId w:val="20"/>
        </w:numPr>
        <w:spacing w:line="276" w:lineRule="auto"/>
        <w:jc w:val="both"/>
        <w:rPr>
          <w:rFonts w:ascii="Calibri Light" w:hAnsi="Calibri Light" w:cs="Calibri Light"/>
          <w:sz w:val="24"/>
          <w:szCs w:val="24"/>
        </w:rPr>
      </w:pPr>
      <w:r w:rsidRPr="5A1A1DAD">
        <w:rPr>
          <w:rFonts w:ascii="Calibri Light" w:hAnsi="Calibri Light" w:cs="Calibri Light"/>
          <w:sz w:val="24"/>
          <w:szCs w:val="24"/>
        </w:rPr>
        <w:t>promuovere reti di collaborazione tra imprese e istituzioni per sostenere uno sviluppo economico e sociale sostenibile.</w:t>
      </w:r>
    </w:p>
    <w:p w14:paraId="47F3093B" w14:textId="75F05B41" w:rsidR="74513CFA" w:rsidRDefault="74513CFA" w:rsidP="5A1A1DAD">
      <w:pPr>
        <w:spacing w:line="276" w:lineRule="auto"/>
        <w:jc w:val="both"/>
        <w:rPr>
          <w:rFonts w:ascii="Calibri Light" w:hAnsi="Calibri Light" w:cs="Calibri Light"/>
          <w:sz w:val="24"/>
          <w:szCs w:val="24"/>
        </w:rPr>
      </w:pPr>
      <w:r w:rsidRPr="5A1A1DAD">
        <w:rPr>
          <w:rFonts w:ascii="Calibri Light" w:hAnsi="Calibri Light" w:cs="Calibri Light"/>
          <w:sz w:val="24"/>
          <w:szCs w:val="24"/>
        </w:rPr>
        <w:t xml:space="preserve">Il campione individuato dai tre Comuni comprende 80 imprese rappresentative dell'economia del territorio. </w:t>
      </w:r>
    </w:p>
    <w:p w14:paraId="2C030666" w14:textId="5C21D348" w:rsidR="74513CFA" w:rsidRDefault="74513CFA" w:rsidP="5A1A1DAD">
      <w:pPr>
        <w:spacing w:line="276" w:lineRule="auto"/>
        <w:jc w:val="both"/>
        <w:rPr>
          <w:rFonts w:ascii="Calibri Light" w:hAnsi="Calibri Light" w:cs="Calibri Light"/>
          <w:sz w:val="24"/>
          <w:szCs w:val="24"/>
        </w:rPr>
      </w:pPr>
      <w:r w:rsidRPr="5A1A1DAD">
        <w:rPr>
          <w:rFonts w:ascii="Calibri Light" w:hAnsi="Calibri Light" w:cs="Calibri Light"/>
          <w:sz w:val="24"/>
          <w:szCs w:val="24"/>
        </w:rPr>
        <w:t xml:space="preserve">All'indagine hanno partecipato 21 aziende, appartenenti a diversi settori economici. </w:t>
      </w:r>
    </w:p>
    <w:p w14:paraId="60DC05A5" w14:textId="138ABC7F" w:rsidR="74513CFA" w:rsidRDefault="74513CFA" w:rsidP="5A1A1DAD">
      <w:pPr>
        <w:spacing w:line="276" w:lineRule="auto"/>
        <w:jc w:val="both"/>
        <w:rPr>
          <w:rFonts w:ascii="Calibri Light" w:hAnsi="Calibri Light" w:cs="Calibri Light"/>
          <w:sz w:val="24"/>
          <w:szCs w:val="24"/>
        </w:rPr>
      </w:pPr>
      <w:r w:rsidRPr="5A1A1DAD">
        <w:rPr>
          <w:rFonts w:ascii="Calibri Light" w:hAnsi="Calibri Light" w:cs="Calibri Light"/>
          <w:sz w:val="24"/>
          <w:szCs w:val="24"/>
        </w:rPr>
        <w:t>La maggior parte ha sede nel Comune di Galluccio (13 imprese), seguita da Rocca d'Evandro (4) e Mignano Monte Lungo (2). Hanno inoltre aderito due aziende con sede al di fuori dei tre Comuni promotori, ma operanti nell'area di riferimento.</w:t>
      </w:r>
    </w:p>
    <w:p w14:paraId="6C369F6B" w14:textId="77777777" w:rsidR="00286778" w:rsidRPr="00E872BA"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 xml:space="preserve">Le imprese partecipanti sono prevalentemente di piccola dimensione. L'81% delle aziende dichiara un organico compreso tra 1 e 10 addetti, mentre il restante 19% impiega tra 11 e 50 addetti. </w:t>
      </w:r>
    </w:p>
    <w:p w14:paraId="068EAB1C" w14:textId="77777777" w:rsidR="00286778" w:rsidRDefault="00286778" w:rsidP="00286778">
      <w:pPr>
        <w:spacing w:line="276" w:lineRule="auto"/>
        <w:jc w:val="both"/>
        <w:rPr>
          <w:rFonts w:ascii="Calibri Light" w:hAnsi="Calibri Light" w:cs="Calibri Light"/>
          <w:sz w:val="24"/>
          <w:szCs w:val="24"/>
        </w:rPr>
      </w:pPr>
      <w:r w:rsidRPr="5A1A1DAD">
        <w:rPr>
          <w:rFonts w:ascii="Calibri Light" w:hAnsi="Calibri Light" w:cs="Calibri Light"/>
          <w:sz w:val="24"/>
          <w:szCs w:val="24"/>
        </w:rPr>
        <w:t>Il 60% delle imprese non risulta iscritto ad alcuna associazione di categoria, mentre il 40% aderisce a organizzazioni di rappresentanza. Tra queste prevalgono le principali associazioni del comparto agricolo, quali CIA Caserta e Coldiretti, coerentemente con la forte vocazione agricola del campione.</w:t>
      </w:r>
    </w:p>
    <w:p w14:paraId="3C4A4DDD" w14:textId="26F73F6A" w:rsidR="00286778" w:rsidRPr="00E872BA" w:rsidRDefault="00286778" w:rsidP="5A1A1DAD">
      <w:pPr>
        <w:spacing w:line="276" w:lineRule="auto"/>
      </w:pPr>
      <w:r>
        <w:lastRenderedPageBreak/>
        <w:br w:type="page"/>
      </w:r>
    </w:p>
    <w:p w14:paraId="00C6AEC6" w14:textId="3857F2F1" w:rsidR="00286778" w:rsidRPr="00E872BA" w:rsidRDefault="00286778" w:rsidP="00286778">
      <w:pPr>
        <w:pStyle w:val="Paragrafoelenco"/>
        <w:numPr>
          <w:ilvl w:val="0"/>
          <w:numId w:val="22"/>
        </w:numPr>
        <w:spacing w:line="276" w:lineRule="auto"/>
        <w:jc w:val="both"/>
        <w:rPr>
          <w:rFonts w:ascii="Calibri Light" w:hAnsi="Calibri Light" w:cs="Calibri Light"/>
          <w:b/>
          <w:bCs/>
          <w:sz w:val="24"/>
          <w:szCs w:val="24"/>
        </w:rPr>
      </w:pPr>
      <w:r w:rsidRPr="5A1A1DAD">
        <w:rPr>
          <w:rFonts w:ascii="Calibri Light" w:hAnsi="Calibri Light" w:cs="Calibri Light"/>
          <w:b/>
          <w:bCs/>
          <w:sz w:val="24"/>
          <w:szCs w:val="24"/>
        </w:rPr>
        <w:t>Governance aziendale e parità di genere</w:t>
      </w:r>
    </w:p>
    <w:p w14:paraId="612BA0A5" w14:textId="77777777" w:rsidR="00286778" w:rsidRPr="00E872BA"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La titolarità delle imprese è prevalentemente maschile nel 55% dei casi, mentre il 30% presenta una titolarità femminile. Nel restante 10% la gestione è condivisa tra uomini e donne. Il dato evidenzia una presenza ancora prevalente della componente maschile, pur registrando una significativa partecipazione imprenditoriale femminile.</w:t>
      </w:r>
    </w:p>
    <w:p w14:paraId="61BEB50E" w14:textId="77777777" w:rsidR="00286778" w:rsidRPr="00E872BA"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 xml:space="preserve">La presenza delle donne negli organi decisionali e nelle posizioni di direzione raggiunge il 42,1%, valore superiore rispetto alla quota di imprese a titolarità femminile (30%). </w:t>
      </w:r>
    </w:p>
    <w:p w14:paraId="6C34BA97" w14:textId="16E39EBC" w:rsidR="00286778" w:rsidRPr="00E872BA" w:rsidRDefault="00286778" w:rsidP="00286778">
      <w:pPr>
        <w:spacing w:line="276" w:lineRule="auto"/>
        <w:jc w:val="both"/>
        <w:rPr>
          <w:rFonts w:ascii="Calibri Light" w:hAnsi="Calibri Light" w:cs="Calibri Light"/>
          <w:sz w:val="24"/>
          <w:szCs w:val="24"/>
        </w:rPr>
      </w:pPr>
      <w:r w:rsidRPr="21FCC0D1">
        <w:rPr>
          <w:rFonts w:ascii="Calibri Light" w:hAnsi="Calibri Light" w:cs="Calibri Light"/>
          <w:sz w:val="24"/>
          <w:szCs w:val="24"/>
        </w:rPr>
        <w:t>L'occupazione femminile presenta livelli differenziati. Il 21,1% delle imprese non impiega personale femminile, mentre la situazione più ricorrente è rappresentata da aziende nelle quali le donne costituiscono il 50% dell'organico, condizione che interess</w:t>
      </w:r>
      <w:r w:rsidR="6F1CE1D9" w:rsidRPr="21FCC0D1">
        <w:rPr>
          <w:rFonts w:ascii="Calibri Light" w:hAnsi="Calibri Light" w:cs="Calibri Light"/>
          <w:sz w:val="24"/>
          <w:szCs w:val="24"/>
        </w:rPr>
        <w:t>a</w:t>
      </w:r>
      <w:r w:rsidRPr="21FCC0D1">
        <w:rPr>
          <w:rFonts w:ascii="Calibri Light" w:hAnsi="Calibri Light" w:cs="Calibri Light"/>
          <w:sz w:val="24"/>
          <w:szCs w:val="24"/>
        </w:rPr>
        <w:t xml:space="preserve"> il 26,3% del campione.</w:t>
      </w:r>
    </w:p>
    <w:p w14:paraId="3DE73143" w14:textId="5080B534" w:rsidR="00286778" w:rsidRPr="00E872BA" w:rsidRDefault="00286778" w:rsidP="5A1A1DAD">
      <w:pPr>
        <w:spacing w:line="276" w:lineRule="auto"/>
        <w:jc w:val="both"/>
        <w:rPr>
          <w:rFonts w:ascii="Calibri Light" w:hAnsi="Calibri Light" w:cs="Calibri Light"/>
          <w:sz w:val="24"/>
          <w:szCs w:val="24"/>
        </w:rPr>
      </w:pPr>
      <w:r w:rsidRPr="5A1A1DAD">
        <w:rPr>
          <w:rFonts w:ascii="Calibri Light" w:hAnsi="Calibri Light" w:cs="Calibri Light"/>
          <w:sz w:val="24"/>
          <w:szCs w:val="24"/>
        </w:rPr>
        <w:t>La diffusione della Certificazione della Parità di Genere (UNI/PdR 125:2022) risulta ancora molto limitata: soltanto una impresa del campione dichiara di esserne in possesso. Il dato evidenzia ampi margini di crescita nella diffusione di strumenti strutturati a sostegno delle politiche di inclusione e pari opportunità.</w:t>
      </w:r>
      <w:r w:rsidR="64027FDB" w:rsidRPr="5A1A1DAD">
        <w:rPr>
          <w:rFonts w:ascii="Calibri Light" w:hAnsi="Calibri Light" w:cs="Calibri Light"/>
          <w:sz w:val="24"/>
          <w:szCs w:val="24"/>
        </w:rPr>
        <w:t xml:space="preserve"> a</w:t>
      </w:r>
    </w:p>
    <w:p w14:paraId="69599B4C" w14:textId="77777777" w:rsidR="00286778" w:rsidRPr="00E872BA"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 xml:space="preserve">Le politiche di Work-Life Balance risultano ancora poco sviluppate, soprattutto in forma strutturata. </w:t>
      </w:r>
    </w:p>
    <w:p w14:paraId="2DA7A926" w14:textId="77777777" w:rsidR="00286778" w:rsidRPr="00E872BA"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Il 72,2% delle imprese dichiara di non adottare alcuna misura specifica di conciliazione, mentre il 27,8% afferma di aver introdotto alcune forme di sostegno.</w:t>
      </w:r>
    </w:p>
    <w:p w14:paraId="1410D7EC" w14:textId="77777777" w:rsidR="00286778" w:rsidRPr="00E872BA"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Tra le aziende che prevedono strumenti di conciliazione – spesso adottati in maniera informale – prevalgono soluzioni organizzative a basso costo e facilmente gestibili. In particolare:</w:t>
      </w:r>
    </w:p>
    <w:p w14:paraId="6538264A" w14:textId="77777777" w:rsidR="00286778" w:rsidRPr="00E872BA" w:rsidRDefault="00286778" w:rsidP="00286778">
      <w:pPr>
        <w:numPr>
          <w:ilvl w:val="0"/>
          <w:numId w:val="21"/>
        </w:numPr>
        <w:spacing w:line="276" w:lineRule="auto"/>
        <w:jc w:val="both"/>
        <w:rPr>
          <w:rFonts w:ascii="Calibri Light" w:hAnsi="Calibri Light" w:cs="Calibri Light"/>
          <w:sz w:val="24"/>
          <w:szCs w:val="24"/>
        </w:rPr>
      </w:pPr>
      <w:r w:rsidRPr="4728106B">
        <w:rPr>
          <w:rFonts w:ascii="Calibri Light" w:hAnsi="Calibri Light" w:cs="Calibri Light"/>
          <w:sz w:val="24"/>
          <w:szCs w:val="24"/>
        </w:rPr>
        <w:t>il 66,7% adotta forme di flessibilità oraria, consentendo un'entrata e un'uscita elastiche;</w:t>
      </w:r>
    </w:p>
    <w:p w14:paraId="3621CF82" w14:textId="77777777" w:rsidR="00286778" w:rsidRPr="00E872BA" w:rsidRDefault="00286778" w:rsidP="00286778">
      <w:pPr>
        <w:numPr>
          <w:ilvl w:val="0"/>
          <w:numId w:val="21"/>
        </w:numPr>
        <w:spacing w:line="276" w:lineRule="auto"/>
        <w:jc w:val="both"/>
        <w:rPr>
          <w:rFonts w:ascii="Calibri Light" w:hAnsi="Calibri Light" w:cs="Calibri Light"/>
          <w:sz w:val="24"/>
          <w:szCs w:val="24"/>
        </w:rPr>
      </w:pPr>
      <w:r w:rsidRPr="4728106B">
        <w:rPr>
          <w:rFonts w:ascii="Calibri Light" w:hAnsi="Calibri Light" w:cs="Calibri Light"/>
          <w:sz w:val="24"/>
          <w:szCs w:val="24"/>
        </w:rPr>
        <w:t>il 41,7% prevede congedi parentali integrativi o forme di sostegno economico aggiuntivo rispetto a quanto previsto dalla normativa.</w:t>
      </w:r>
    </w:p>
    <w:p w14:paraId="4A2273E9" w14:textId="77777777" w:rsidR="00286778" w:rsidRPr="00E872BA"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 xml:space="preserve">Non risultano, invece, presenti esperienze di smart working né servizi di welfare aziendale quali servizi di cura o altri strumenti di supporto alla conciliazione. </w:t>
      </w:r>
    </w:p>
    <w:p w14:paraId="26C588A3" w14:textId="77777777" w:rsidR="00286778" w:rsidRDefault="00286778" w:rsidP="00286778">
      <w:pPr>
        <w:jc w:val="center"/>
        <w:rPr>
          <w:sz w:val="24"/>
          <w:szCs w:val="24"/>
        </w:rPr>
      </w:pPr>
      <w:r>
        <w:rPr>
          <w:noProof/>
        </w:rPr>
        <w:drawing>
          <wp:inline distT="0" distB="0" distL="0" distR="0" wp14:anchorId="6092BF8A" wp14:editId="11B4608C">
            <wp:extent cx="4924915" cy="2338288"/>
            <wp:effectExtent l="0" t="0" r="0" b="0"/>
            <wp:docPr id="687621808" name="Immagine 10" descr="Grafico delle risposte di Moduli. Titolo della domanda:  Se sì, quali delle seguenti misure sono presenti? (Selezionare anche più opzioni) . Numero di risposte: 12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fico delle risposte di Moduli. Titolo della domanda:  Se sì, quali delle seguenti misure sono presenti? (Selezionare anche più opzioni) . Numero di risposte: 12 risposte."/>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924915" cy="2338288"/>
                    </a:xfrm>
                    <a:prstGeom prst="rect">
                      <a:avLst/>
                    </a:prstGeom>
                    <a:noFill/>
                    <a:ln>
                      <a:noFill/>
                    </a:ln>
                  </pic:spPr>
                </pic:pic>
              </a:graphicData>
            </a:graphic>
          </wp:inline>
        </w:drawing>
      </w:r>
    </w:p>
    <w:p w14:paraId="3DF9E563" w14:textId="77777777" w:rsidR="00286778" w:rsidRPr="00B672B1" w:rsidRDefault="00286778" w:rsidP="008158C9">
      <w:pPr>
        <w:pStyle w:val="Paragrafoelenco"/>
        <w:numPr>
          <w:ilvl w:val="0"/>
          <w:numId w:val="22"/>
        </w:numPr>
        <w:spacing w:line="276" w:lineRule="auto"/>
        <w:jc w:val="both"/>
        <w:rPr>
          <w:rFonts w:ascii="Calibri Light" w:hAnsi="Calibri Light" w:cs="Calibri Light"/>
          <w:b/>
          <w:bCs/>
          <w:sz w:val="24"/>
          <w:szCs w:val="24"/>
        </w:rPr>
      </w:pPr>
      <w:r w:rsidRPr="4728106B">
        <w:rPr>
          <w:rFonts w:ascii="Calibri Light" w:hAnsi="Calibri Light" w:cs="Calibri Light"/>
          <w:b/>
          <w:bCs/>
          <w:sz w:val="24"/>
          <w:szCs w:val="24"/>
        </w:rPr>
        <w:t xml:space="preserve">SERVIZI PUBBLICI E PRIVATI </w:t>
      </w:r>
    </w:p>
    <w:p w14:paraId="36E1ED52" w14:textId="77777777" w:rsidR="00286778" w:rsidRPr="00862475" w:rsidRDefault="00286778" w:rsidP="00286778">
      <w:pPr>
        <w:spacing w:line="276" w:lineRule="auto"/>
        <w:jc w:val="both"/>
        <w:rPr>
          <w:rFonts w:ascii="Calibri Light" w:hAnsi="Calibri Light" w:cs="Calibri Light"/>
          <w:b/>
          <w:bCs/>
          <w:sz w:val="24"/>
          <w:szCs w:val="24"/>
        </w:rPr>
      </w:pPr>
      <w:r w:rsidRPr="4728106B">
        <w:rPr>
          <w:rFonts w:ascii="Calibri Light" w:hAnsi="Calibri Light" w:cs="Calibri Light"/>
          <w:b/>
          <w:bCs/>
          <w:sz w:val="24"/>
          <w:szCs w:val="24"/>
        </w:rPr>
        <w:t>Servizi pubblici e/o privati di cui ci si avvale</w:t>
      </w:r>
    </w:p>
    <w:p w14:paraId="145A31EB" w14:textId="77777777" w:rsidR="00286778"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Le imprese si interfacciano con le istituzioni quasi esclusivamente per obblighi amministrativi, burocratici o sanitari (Comune, ASL, Camera di Commercio). I servizi di sviluppo (formazione e politiche attive del lavoro) sono fortemente trascurati. I canali più utilizzati sono l'Ente Locale (71,4%), la Camera di Commercio (61,9%) e l'ASL (52,4%). Gli Enti di Formazione (14,3%) e i Centri per l'Impiego CPI (28,6%) sono molto distanti.</w:t>
      </w:r>
    </w:p>
    <w:p w14:paraId="6339B0A7" w14:textId="77777777" w:rsidR="00286778" w:rsidRDefault="00286778" w:rsidP="5A1A1DAD">
      <w:pPr>
        <w:spacing w:line="276" w:lineRule="auto"/>
        <w:jc w:val="center"/>
        <w:rPr>
          <w:sz w:val="24"/>
          <w:szCs w:val="24"/>
        </w:rPr>
      </w:pPr>
      <w:r>
        <w:rPr>
          <w:noProof/>
        </w:rPr>
        <w:drawing>
          <wp:inline distT="0" distB="0" distL="0" distR="0" wp14:anchorId="1FE6931E" wp14:editId="1FFF0ED9">
            <wp:extent cx="5520117" cy="2620882"/>
            <wp:effectExtent l="0" t="0" r="0" b="0"/>
            <wp:docPr id="1459451560" name="Immagine 11" descr="Grafico delle risposte di Moduli. Titolo della domanda: Servizi pubblici e/o privati di cui generalmente si avvale  . Numero di risposte: 21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fico delle risposte di Moduli. Titolo della domanda: Servizi pubblici e/o privati di cui generalmente si avvale  . Numero di risposte: 21 risposte."/>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520117" cy="2620882"/>
                    </a:xfrm>
                    <a:prstGeom prst="rect">
                      <a:avLst/>
                    </a:prstGeom>
                    <a:noFill/>
                    <a:ln>
                      <a:noFill/>
                    </a:ln>
                  </pic:spPr>
                </pic:pic>
              </a:graphicData>
            </a:graphic>
          </wp:inline>
        </w:drawing>
      </w:r>
    </w:p>
    <w:p w14:paraId="373ADDEC" w14:textId="42C5BA0E" w:rsidR="00286778" w:rsidRPr="00034E89" w:rsidRDefault="00286778" w:rsidP="00286778">
      <w:pPr>
        <w:spacing w:line="276" w:lineRule="auto"/>
        <w:jc w:val="both"/>
        <w:rPr>
          <w:rFonts w:ascii="Calibri Light" w:hAnsi="Calibri Light" w:cs="Calibri Light"/>
          <w:b/>
          <w:bCs/>
          <w:sz w:val="24"/>
          <w:szCs w:val="24"/>
        </w:rPr>
      </w:pPr>
      <w:r w:rsidRPr="4728106B">
        <w:rPr>
          <w:rFonts w:ascii="Calibri Light" w:hAnsi="Calibri Light" w:cs="Calibri Light"/>
          <w:b/>
          <w:bCs/>
          <w:sz w:val="24"/>
          <w:szCs w:val="24"/>
        </w:rPr>
        <w:t>Ambiti in cui si necessita di maggiore supporto</w:t>
      </w:r>
    </w:p>
    <w:p w14:paraId="686065BF" w14:textId="77777777" w:rsidR="00286778" w:rsidRPr="00CF38BF"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Le aziende chiedono aiuto soprattutto sulla gestione delle risorse umane e sul reperimento di risorse finanziarie/semplificazione. La formazione è all'ultimo posto (23,8%), percepita come un bisogno meno urgente. L'ambito principale è il Lavoro (52,4%), seguito da Bandi e incentivi (42,9%) e Autorizzazioni burocratiche (38,1%).</w:t>
      </w:r>
    </w:p>
    <w:p w14:paraId="552C475F" w14:textId="77777777" w:rsidR="00286778" w:rsidRDefault="00286778" w:rsidP="00286778">
      <w:pPr>
        <w:jc w:val="center"/>
        <w:rPr>
          <w:sz w:val="24"/>
          <w:szCs w:val="24"/>
        </w:rPr>
      </w:pPr>
      <w:r>
        <w:rPr>
          <w:noProof/>
        </w:rPr>
        <w:drawing>
          <wp:inline distT="0" distB="0" distL="0" distR="0" wp14:anchorId="72EEF72E" wp14:editId="777737AD">
            <wp:extent cx="5337454" cy="2534156"/>
            <wp:effectExtent l="0" t="0" r="0" b="0"/>
            <wp:docPr id="55619407" name="Immagine 12" descr="Grafico delle risposte di Moduli. Titolo della domanda: Ambiti in cui si necessita di maggiore supporto  . Numero di risposte: 21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fico delle risposte di Moduli. Titolo della domanda: Ambiti in cui si necessita di maggiore supporto  . Numero di risposte: 21 risposte."/>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337454" cy="2534156"/>
                    </a:xfrm>
                    <a:prstGeom prst="rect">
                      <a:avLst/>
                    </a:prstGeom>
                    <a:noFill/>
                    <a:ln>
                      <a:noFill/>
                    </a:ln>
                  </pic:spPr>
                </pic:pic>
              </a:graphicData>
            </a:graphic>
          </wp:inline>
        </w:drawing>
      </w:r>
    </w:p>
    <w:p w14:paraId="1EBAF270" w14:textId="77777777" w:rsidR="00286778" w:rsidRPr="00BC2F3F" w:rsidRDefault="00286778" w:rsidP="00286778">
      <w:pPr>
        <w:pStyle w:val="Paragrafoelenco"/>
        <w:numPr>
          <w:ilvl w:val="0"/>
          <w:numId w:val="22"/>
        </w:numPr>
        <w:spacing w:line="276" w:lineRule="auto"/>
        <w:jc w:val="both"/>
        <w:rPr>
          <w:rFonts w:ascii="Calibri Light" w:hAnsi="Calibri Light" w:cs="Calibri Light"/>
          <w:b/>
          <w:bCs/>
          <w:sz w:val="24"/>
          <w:szCs w:val="24"/>
        </w:rPr>
      </w:pPr>
      <w:r w:rsidRPr="4728106B">
        <w:rPr>
          <w:rFonts w:ascii="Calibri Light" w:hAnsi="Calibri Light" w:cs="Calibri Light"/>
          <w:b/>
          <w:bCs/>
          <w:sz w:val="24"/>
          <w:szCs w:val="24"/>
        </w:rPr>
        <w:t>PROSPETTIVE OCCUPAZIONALI E I FABBISOGNI PROFESSIONALI, FORMATIVI E DI COMPETENZE ESPRESSI DALLE IMPRESE</w:t>
      </w:r>
    </w:p>
    <w:p w14:paraId="04F36DE3" w14:textId="77777777" w:rsidR="00286778" w:rsidRDefault="00286778" w:rsidP="00286778">
      <w:pPr>
        <w:rPr>
          <w:b/>
          <w:bCs/>
          <w:sz w:val="24"/>
          <w:szCs w:val="24"/>
        </w:rPr>
      </w:pPr>
    </w:p>
    <w:p w14:paraId="09CB3D9D" w14:textId="77777777" w:rsidR="00286778" w:rsidRPr="005E0E71" w:rsidRDefault="00286778" w:rsidP="00286778">
      <w:pPr>
        <w:spacing w:line="276" w:lineRule="auto"/>
        <w:jc w:val="both"/>
        <w:rPr>
          <w:rFonts w:ascii="Calibri Light" w:hAnsi="Calibri Light" w:cs="Calibri Light"/>
          <w:b/>
          <w:bCs/>
          <w:sz w:val="24"/>
          <w:szCs w:val="24"/>
        </w:rPr>
      </w:pPr>
      <w:r w:rsidRPr="4728106B">
        <w:rPr>
          <w:b/>
          <w:bCs/>
          <w:sz w:val="24"/>
          <w:szCs w:val="24"/>
        </w:rPr>
        <w:t>Previsione di inserimento di nuovo personale (prossimi 6-12 mesi)</w:t>
      </w:r>
    </w:p>
    <w:p w14:paraId="55076096" w14:textId="77777777" w:rsidR="00286778"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Questo è un dato molto positivo e sintomo di vitalità: nonostante la dimensione ridotta, due terzi del campione manifesta una dinamica di crescita e intenzioni espansive sul fronte occupazionale nel breve/medio termine. ll 66,7% delle imprese prevede di assumere nuovo personale, mentre il 33,3% non prevede inserimenti.</w:t>
      </w:r>
    </w:p>
    <w:p w14:paraId="0E1C43FF" w14:textId="77777777" w:rsidR="00286778" w:rsidRDefault="00286778" w:rsidP="00286778">
      <w:pPr>
        <w:jc w:val="center"/>
        <w:rPr>
          <w:sz w:val="24"/>
          <w:szCs w:val="24"/>
        </w:rPr>
      </w:pPr>
      <w:r>
        <w:rPr>
          <w:noProof/>
        </w:rPr>
        <w:drawing>
          <wp:inline distT="0" distB="0" distL="0" distR="0" wp14:anchorId="56B5B758" wp14:editId="14477C58">
            <wp:extent cx="6120130" cy="2571750"/>
            <wp:effectExtent l="0" t="0" r="0" b="0"/>
            <wp:docPr id="1212973127" name="Immagine 14" descr="Grafico delle risposte di Moduli. Titolo della domanda: L’azienda prevede di inserire nuovo personale nei prossimi 6 -12 mesi? . Numero di risposte: 21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fico delle risposte di Moduli. Titolo della domanda: L’azienda prevede di inserire nuovo personale nei prossimi 6 -12 mesi? . Numero di risposte: 21 rispos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71750"/>
                    </a:xfrm>
                    <a:prstGeom prst="rect">
                      <a:avLst/>
                    </a:prstGeom>
                    <a:noFill/>
                    <a:ln>
                      <a:noFill/>
                    </a:ln>
                  </pic:spPr>
                </pic:pic>
              </a:graphicData>
            </a:graphic>
          </wp:inline>
        </w:drawing>
      </w:r>
    </w:p>
    <w:p w14:paraId="6D694D40" w14:textId="77777777" w:rsidR="00286778" w:rsidRDefault="00286778" w:rsidP="00286778">
      <w:pPr>
        <w:rPr>
          <w:sz w:val="24"/>
          <w:szCs w:val="24"/>
        </w:rPr>
      </w:pPr>
    </w:p>
    <w:p w14:paraId="7BC57241" w14:textId="77777777" w:rsidR="00286778"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Le aziende segnalano difficoltà nel trovare personale, spesso legate a scarsa disponibilità o mismatch competenze.</w:t>
      </w:r>
    </w:p>
    <w:p w14:paraId="60BD17EE" w14:textId="77777777" w:rsidR="00286778" w:rsidRDefault="00286778" w:rsidP="00286778">
      <w:pPr>
        <w:spacing w:line="276" w:lineRule="auto"/>
        <w:jc w:val="both"/>
        <w:rPr>
          <w:b/>
          <w:bCs/>
          <w:sz w:val="24"/>
          <w:szCs w:val="24"/>
        </w:rPr>
      </w:pPr>
    </w:p>
    <w:p w14:paraId="514BEA17" w14:textId="77777777" w:rsidR="00286778" w:rsidRPr="00AC7087" w:rsidRDefault="00286778" w:rsidP="00286778">
      <w:pPr>
        <w:spacing w:line="276" w:lineRule="auto"/>
        <w:jc w:val="both"/>
        <w:rPr>
          <w:rFonts w:ascii="Calibri Light" w:hAnsi="Calibri Light" w:cs="Calibri Light"/>
          <w:b/>
          <w:bCs/>
          <w:sz w:val="24"/>
          <w:szCs w:val="24"/>
        </w:rPr>
      </w:pPr>
      <w:r w:rsidRPr="4728106B">
        <w:rPr>
          <w:rFonts w:ascii="Calibri Light" w:hAnsi="Calibri Light" w:cs="Calibri Light"/>
          <w:b/>
          <w:bCs/>
          <w:sz w:val="24"/>
          <w:szCs w:val="24"/>
        </w:rPr>
        <w:t xml:space="preserve">Figure professionali maggiormente richieste nella vostra azienda </w:t>
      </w:r>
    </w:p>
    <w:p w14:paraId="68604C05" w14:textId="77777777" w:rsidR="00286778" w:rsidRDefault="00286778" w:rsidP="00286778">
      <w:pPr>
        <w:pStyle w:val="Paragrafoelenco"/>
        <w:numPr>
          <w:ilvl w:val="0"/>
          <w:numId w:val="15"/>
        </w:numPr>
        <w:spacing w:line="276" w:lineRule="auto"/>
        <w:jc w:val="both"/>
        <w:rPr>
          <w:rFonts w:ascii="Calibri Light" w:hAnsi="Calibri Light" w:cs="Calibri Light"/>
          <w:sz w:val="24"/>
          <w:szCs w:val="24"/>
        </w:rPr>
      </w:pPr>
      <w:r w:rsidRPr="4728106B">
        <w:rPr>
          <w:rFonts w:ascii="Calibri Light" w:hAnsi="Calibri Light" w:cs="Calibri Light"/>
          <w:sz w:val="24"/>
          <w:szCs w:val="24"/>
        </w:rPr>
        <w:t>Servizio al tavolo</w:t>
      </w:r>
    </w:p>
    <w:p w14:paraId="51514996" w14:textId="77777777" w:rsidR="00286778" w:rsidRDefault="00286778" w:rsidP="00286778">
      <w:pPr>
        <w:pStyle w:val="Paragrafoelenco"/>
        <w:numPr>
          <w:ilvl w:val="0"/>
          <w:numId w:val="15"/>
        </w:numPr>
        <w:spacing w:line="276" w:lineRule="auto"/>
        <w:jc w:val="both"/>
        <w:rPr>
          <w:rFonts w:ascii="Calibri Light" w:hAnsi="Calibri Light" w:cs="Calibri Light"/>
          <w:sz w:val="24"/>
          <w:szCs w:val="24"/>
        </w:rPr>
      </w:pPr>
      <w:r w:rsidRPr="4728106B">
        <w:rPr>
          <w:rFonts w:ascii="Calibri Light" w:hAnsi="Calibri Light" w:cs="Calibri Light"/>
          <w:sz w:val="24"/>
          <w:szCs w:val="24"/>
        </w:rPr>
        <w:t>Operai generici</w:t>
      </w:r>
    </w:p>
    <w:p w14:paraId="3680DD4E" w14:textId="77777777" w:rsidR="00286778" w:rsidRDefault="00286778" w:rsidP="00286778">
      <w:pPr>
        <w:pStyle w:val="Paragrafoelenco"/>
        <w:numPr>
          <w:ilvl w:val="0"/>
          <w:numId w:val="15"/>
        </w:numPr>
        <w:spacing w:line="276" w:lineRule="auto"/>
        <w:jc w:val="both"/>
        <w:rPr>
          <w:rFonts w:ascii="Calibri Light" w:hAnsi="Calibri Light" w:cs="Calibri Light"/>
          <w:sz w:val="24"/>
          <w:szCs w:val="24"/>
        </w:rPr>
      </w:pPr>
      <w:r w:rsidRPr="4728106B">
        <w:rPr>
          <w:rFonts w:ascii="Calibri Light" w:hAnsi="Calibri Light" w:cs="Calibri Light"/>
          <w:sz w:val="24"/>
          <w:szCs w:val="24"/>
        </w:rPr>
        <w:t>Baristi , pizzaioli, camerieri. nessuna</w:t>
      </w:r>
    </w:p>
    <w:p w14:paraId="08B6BCB3" w14:textId="77777777" w:rsidR="00286778" w:rsidRDefault="00286778" w:rsidP="00286778">
      <w:pPr>
        <w:pStyle w:val="Paragrafoelenco"/>
        <w:numPr>
          <w:ilvl w:val="0"/>
          <w:numId w:val="15"/>
        </w:numPr>
        <w:spacing w:line="276" w:lineRule="auto"/>
        <w:jc w:val="both"/>
        <w:rPr>
          <w:rFonts w:ascii="Calibri Light" w:hAnsi="Calibri Light" w:cs="Calibri Light"/>
          <w:sz w:val="24"/>
          <w:szCs w:val="24"/>
        </w:rPr>
      </w:pPr>
      <w:r w:rsidRPr="4728106B">
        <w:rPr>
          <w:rFonts w:ascii="Calibri Light" w:hAnsi="Calibri Light" w:cs="Calibri Light"/>
          <w:sz w:val="24"/>
          <w:szCs w:val="24"/>
        </w:rPr>
        <w:t>Autista</w:t>
      </w:r>
    </w:p>
    <w:p w14:paraId="6571DDD1" w14:textId="77777777" w:rsidR="00286778" w:rsidRDefault="00286778" w:rsidP="00286778">
      <w:pPr>
        <w:pStyle w:val="Paragrafoelenco"/>
        <w:numPr>
          <w:ilvl w:val="0"/>
          <w:numId w:val="15"/>
        </w:numPr>
        <w:spacing w:line="276" w:lineRule="auto"/>
        <w:jc w:val="both"/>
        <w:rPr>
          <w:rFonts w:ascii="Calibri Light" w:hAnsi="Calibri Light" w:cs="Calibri Light"/>
          <w:sz w:val="24"/>
          <w:szCs w:val="24"/>
        </w:rPr>
      </w:pPr>
      <w:r w:rsidRPr="4728106B">
        <w:rPr>
          <w:rFonts w:ascii="Calibri Light" w:hAnsi="Calibri Light" w:cs="Calibri Light"/>
          <w:sz w:val="24"/>
          <w:szCs w:val="24"/>
        </w:rPr>
        <w:t>Trattoristi</w:t>
      </w:r>
    </w:p>
    <w:p w14:paraId="5C577D01" w14:textId="77777777" w:rsidR="00286778" w:rsidRDefault="00286778" w:rsidP="00286778">
      <w:pPr>
        <w:pStyle w:val="Paragrafoelenco"/>
        <w:numPr>
          <w:ilvl w:val="0"/>
          <w:numId w:val="15"/>
        </w:numPr>
        <w:spacing w:line="276" w:lineRule="auto"/>
        <w:jc w:val="both"/>
        <w:rPr>
          <w:rFonts w:ascii="Calibri Light" w:hAnsi="Calibri Light" w:cs="Calibri Light"/>
          <w:sz w:val="24"/>
          <w:szCs w:val="24"/>
        </w:rPr>
      </w:pPr>
      <w:r w:rsidRPr="4728106B">
        <w:rPr>
          <w:rFonts w:ascii="Calibri Light" w:hAnsi="Calibri Light" w:cs="Calibri Light"/>
          <w:sz w:val="24"/>
          <w:szCs w:val="24"/>
        </w:rPr>
        <w:t>Muratori edili</w:t>
      </w:r>
    </w:p>
    <w:p w14:paraId="236386A7" w14:textId="77777777" w:rsidR="00286778" w:rsidRDefault="00286778" w:rsidP="00286778">
      <w:pPr>
        <w:pStyle w:val="Paragrafoelenco"/>
        <w:numPr>
          <w:ilvl w:val="0"/>
          <w:numId w:val="15"/>
        </w:numPr>
        <w:spacing w:line="276" w:lineRule="auto"/>
        <w:jc w:val="both"/>
        <w:rPr>
          <w:rFonts w:ascii="Calibri Light" w:hAnsi="Calibri Light" w:cs="Calibri Light"/>
          <w:sz w:val="24"/>
          <w:szCs w:val="24"/>
        </w:rPr>
      </w:pPr>
      <w:r w:rsidRPr="4728106B">
        <w:rPr>
          <w:rFonts w:ascii="Calibri Light" w:hAnsi="Calibri Light" w:cs="Calibri Light"/>
          <w:sz w:val="24"/>
          <w:szCs w:val="24"/>
        </w:rPr>
        <w:t>operaio agricolo</w:t>
      </w:r>
    </w:p>
    <w:p w14:paraId="3C316EBD" w14:textId="77777777" w:rsidR="00286778" w:rsidRDefault="00286778" w:rsidP="00286778">
      <w:pPr>
        <w:spacing w:line="360" w:lineRule="auto"/>
        <w:rPr>
          <w:sz w:val="24"/>
          <w:szCs w:val="24"/>
        </w:rPr>
      </w:pPr>
    </w:p>
    <w:p w14:paraId="02AE7CBE" w14:textId="55BBC65D" w:rsidR="00286778" w:rsidRPr="00390660" w:rsidRDefault="00286778" w:rsidP="5A1A1DAD">
      <w:pPr>
        <w:spacing w:line="276" w:lineRule="auto"/>
        <w:jc w:val="both"/>
        <w:rPr>
          <w:rFonts w:ascii="Calibri Light" w:hAnsi="Calibri Light" w:cs="Calibri Light"/>
          <w:b/>
          <w:bCs/>
          <w:sz w:val="24"/>
          <w:szCs w:val="24"/>
        </w:rPr>
      </w:pPr>
    </w:p>
    <w:p w14:paraId="1BBBA872" w14:textId="5F999482" w:rsidR="00286778" w:rsidRPr="00390660" w:rsidRDefault="00286778" w:rsidP="5A1A1DAD">
      <w:pPr>
        <w:spacing w:line="276" w:lineRule="auto"/>
      </w:pPr>
      <w:r>
        <w:br w:type="page"/>
      </w:r>
    </w:p>
    <w:p w14:paraId="6752094D" w14:textId="03CAA33A" w:rsidR="00286778" w:rsidRPr="00390660" w:rsidRDefault="00286778" w:rsidP="5A1A1DAD">
      <w:pPr>
        <w:spacing w:line="276" w:lineRule="auto"/>
        <w:jc w:val="both"/>
        <w:rPr>
          <w:rFonts w:ascii="Calibri Light" w:hAnsi="Calibri Light" w:cs="Calibri Light"/>
          <w:b/>
          <w:bCs/>
          <w:sz w:val="24"/>
          <w:szCs w:val="24"/>
        </w:rPr>
      </w:pPr>
      <w:r w:rsidRPr="5A1A1DAD">
        <w:rPr>
          <w:rFonts w:ascii="Calibri Light" w:hAnsi="Calibri Light" w:cs="Calibri Light"/>
          <w:b/>
          <w:bCs/>
          <w:sz w:val="24"/>
          <w:szCs w:val="24"/>
        </w:rPr>
        <w:t>Difficoltà nel reperimento del personale e figure richieste</w:t>
      </w:r>
    </w:p>
    <w:p w14:paraId="513BBE2A" w14:textId="77777777" w:rsidR="00286778"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Emerge un paradosso occupazionale. C'è forte intenzionalità ad assumere, ma manca la materia prima (i candidati). Le figure richieste riflettono la bassa specializzazione tecnologica del tessuto locale (ristorazione, edilizia, agricoltura), settori che oggi soffrono una crisi d'attrattività sistemica. La stragrande maggioranza (76,5%) lamenta la mancanza di candidati (labour shortage); il 17,6% evidenzia lo skill gap (mancanza di competenze). Le figure cercate (dalle risposte testuali) sono fortemente operative e manuali: servizio al tavolo, operai generici, baristi/pizzaioli, autisti, trattoristi, muratori, operai agricoli.</w:t>
      </w:r>
    </w:p>
    <w:p w14:paraId="7BFB4060" w14:textId="77777777" w:rsidR="00286778" w:rsidRDefault="00286778" w:rsidP="00286778">
      <w:pPr>
        <w:jc w:val="center"/>
        <w:rPr>
          <w:sz w:val="24"/>
          <w:szCs w:val="24"/>
        </w:rPr>
      </w:pPr>
      <w:r>
        <w:rPr>
          <w:noProof/>
        </w:rPr>
        <w:drawing>
          <wp:inline distT="0" distB="0" distL="0" distR="0" wp14:anchorId="1579F97D" wp14:editId="32D0F6C1">
            <wp:extent cx="5280115" cy="2506932"/>
            <wp:effectExtent l="0" t="0" r="0" b="0"/>
            <wp:docPr id="990699257" name="Immagine 15" descr="Grafico delle risposte di Moduli. Titolo della domanda: Se presenti, quali sono le principali difficoltà di reperimento del personale. Numero di risposte: 17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fico delle risposte di Moduli. Titolo della domanda: Se presenti, quali sono le principali difficoltà di reperimento del personale. Numero di risposte: 17 risposte."/>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280115" cy="2506932"/>
                    </a:xfrm>
                    <a:prstGeom prst="rect">
                      <a:avLst/>
                    </a:prstGeom>
                    <a:noFill/>
                    <a:ln>
                      <a:noFill/>
                    </a:ln>
                  </pic:spPr>
                </pic:pic>
              </a:graphicData>
            </a:graphic>
          </wp:inline>
        </w:drawing>
      </w:r>
    </w:p>
    <w:p w14:paraId="70E18B06" w14:textId="77777777" w:rsidR="00286778" w:rsidRPr="00A858B7" w:rsidRDefault="00286778" w:rsidP="00286778">
      <w:pPr>
        <w:spacing w:line="276" w:lineRule="auto"/>
        <w:jc w:val="both"/>
        <w:rPr>
          <w:rFonts w:ascii="Calibri Light" w:hAnsi="Calibri Light" w:cs="Calibri Light"/>
          <w:b/>
          <w:bCs/>
          <w:sz w:val="24"/>
          <w:szCs w:val="24"/>
        </w:rPr>
      </w:pPr>
      <w:r w:rsidRPr="4728106B">
        <w:rPr>
          <w:rFonts w:ascii="Calibri Light" w:hAnsi="Calibri Light" w:cs="Calibri Light"/>
          <w:b/>
          <w:bCs/>
          <w:sz w:val="24"/>
          <w:szCs w:val="24"/>
        </w:rPr>
        <w:t>Canali di ricerca del personale</w:t>
      </w:r>
    </w:p>
    <w:p w14:paraId="179F519B" w14:textId="77777777" w:rsidR="00286778" w:rsidRDefault="00286778" w:rsidP="00286778">
      <w:pPr>
        <w:spacing w:line="276" w:lineRule="auto"/>
        <w:jc w:val="both"/>
        <w:rPr>
          <w:rFonts w:ascii="Calibri Light" w:hAnsi="Calibri Light" w:cs="Calibri Light"/>
          <w:sz w:val="24"/>
          <w:szCs w:val="24"/>
        </w:rPr>
      </w:pPr>
      <w:r w:rsidRPr="4728106B">
        <w:rPr>
          <w:rFonts w:ascii="Calibri Light" w:hAnsi="Calibri Light" w:cs="Calibri Light"/>
          <w:sz w:val="24"/>
          <w:szCs w:val="24"/>
        </w:rPr>
        <w:t>Il reclutamento è destrutturato e "fai-da-te". Ci si fida quasi solo del passaparola locale. Questo limita enormemente il raggio di ricerca e accentua il problema del reperimento di personale, escludendo canali moderni ed enti di formazione. Le reti informali (conoscenze, passaparola) dominano incontrastate con il 77,8%. Le piattaforme dedicate si fermano al 16,7% e i servizi pubblici (CPI) all'11,1%. Zero contatti con scuole/università.</w:t>
      </w:r>
    </w:p>
    <w:p w14:paraId="560A547D" w14:textId="77777777" w:rsidR="00286778" w:rsidRDefault="00286778" w:rsidP="00286778">
      <w:pPr>
        <w:jc w:val="center"/>
        <w:rPr>
          <w:sz w:val="24"/>
          <w:szCs w:val="24"/>
        </w:rPr>
      </w:pPr>
      <w:r>
        <w:rPr>
          <w:noProof/>
        </w:rPr>
        <w:drawing>
          <wp:inline distT="0" distB="0" distL="0" distR="0" wp14:anchorId="514224BB" wp14:editId="33B0A5F7">
            <wp:extent cx="5013999" cy="2380583"/>
            <wp:effectExtent l="0" t="0" r="0" b="0"/>
            <wp:docPr id="530506382" name="Immagine 16" descr="Grafico delle risposte di Moduli. Titolo della domanda: Attraverso quali canali effettuate la ricerca di personale? . Numero di risposte: 18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fico delle risposte di Moduli. Titolo della domanda: Attraverso quali canali effettuate la ricerca di personale? . Numero di risposte: 18 risposte."/>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013999" cy="2380583"/>
                    </a:xfrm>
                    <a:prstGeom prst="rect">
                      <a:avLst/>
                    </a:prstGeom>
                    <a:noFill/>
                    <a:ln>
                      <a:noFill/>
                    </a:ln>
                  </pic:spPr>
                </pic:pic>
              </a:graphicData>
            </a:graphic>
          </wp:inline>
        </w:drawing>
      </w:r>
    </w:p>
    <w:p w14:paraId="65582D8E" w14:textId="77777777" w:rsidR="00286778" w:rsidRDefault="00286778" w:rsidP="00286778">
      <w:pPr>
        <w:rPr>
          <w:rFonts w:ascii="Calibri Light" w:hAnsi="Calibri Light" w:cs="Calibri Light"/>
          <w:b/>
          <w:bCs/>
          <w:sz w:val="24"/>
          <w:szCs w:val="24"/>
        </w:rPr>
      </w:pPr>
      <w:r>
        <w:rPr>
          <w:rFonts w:ascii="Calibri Light" w:hAnsi="Calibri Light" w:cs="Calibri Light"/>
          <w:b/>
          <w:bCs/>
          <w:sz w:val="24"/>
          <w:szCs w:val="24"/>
        </w:rPr>
        <w:br w:type="page"/>
      </w:r>
    </w:p>
    <w:p w14:paraId="02D87AE1" w14:textId="77777777" w:rsidR="00286778" w:rsidRPr="00B672B1" w:rsidRDefault="00286778" w:rsidP="00286778">
      <w:pPr>
        <w:pStyle w:val="Paragrafoelenco"/>
        <w:numPr>
          <w:ilvl w:val="0"/>
          <w:numId w:val="22"/>
        </w:numPr>
        <w:spacing w:line="276" w:lineRule="auto"/>
        <w:jc w:val="both"/>
        <w:rPr>
          <w:rFonts w:ascii="Calibri Light" w:hAnsi="Calibri Light" w:cs="Calibri Light"/>
          <w:b/>
          <w:bCs/>
          <w:sz w:val="24"/>
          <w:szCs w:val="24"/>
        </w:rPr>
      </w:pPr>
      <w:r w:rsidRPr="4728106B">
        <w:rPr>
          <w:rFonts w:ascii="Calibri Light" w:hAnsi="Calibri Light" w:cs="Calibri Light"/>
          <w:b/>
          <w:bCs/>
          <w:sz w:val="24"/>
          <w:szCs w:val="24"/>
        </w:rPr>
        <w:t>INVESTIMENTI IN ATTIVITÀ DI FORMAZIONE PER IL PERSONALE</w:t>
      </w:r>
    </w:p>
    <w:p w14:paraId="45EEB87E" w14:textId="77777777" w:rsidR="00286778" w:rsidRDefault="00286778" w:rsidP="00286778">
      <w:pPr>
        <w:rPr>
          <w:b/>
          <w:bCs/>
          <w:sz w:val="24"/>
          <w:szCs w:val="24"/>
        </w:rPr>
      </w:pPr>
    </w:p>
    <w:p w14:paraId="7228A0CD" w14:textId="77777777" w:rsidR="00286778" w:rsidRPr="00CA60B5" w:rsidRDefault="00286778" w:rsidP="00286778">
      <w:pPr>
        <w:rPr>
          <w:rFonts w:ascii="Calibri Light" w:eastAsia="Calibri Light" w:hAnsi="Calibri Light" w:cs="Calibri Light"/>
          <w:b/>
          <w:bCs/>
          <w:sz w:val="24"/>
          <w:szCs w:val="24"/>
        </w:rPr>
      </w:pPr>
      <w:r w:rsidRPr="4728106B">
        <w:rPr>
          <w:rFonts w:ascii="Calibri Light" w:eastAsia="Calibri Light" w:hAnsi="Calibri Light" w:cs="Calibri Light"/>
          <w:b/>
          <w:bCs/>
          <w:sz w:val="24"/>
          <w:szCs w:val="24"/>
        </w:rPr>
        <w:t>Investimenti in attività di formazione per il personale</w:t>
      </w:r>
    </w:p>
    <w:p w14:paraId="1BADBFF4" w14:textId="77777777" w:rsidR="00286778" w:rsidRDefault="00286778" w:rsidP="00286778">
      <w:pPr>
        <w:jc w:val="both"/>
        <w:rPr>
          <w:rFonts w:ascii="Calibri Light" w:eastAsia="Calibri Light" w:hAnsi="Calibri Light" w:cs="Calibri Light"/>
          <w:sz w:val="24"/>
          <w:szCs w:val="24"/>
        </w:rPr>
      </w:pPr>
      <w:r w:rsidRPr="4728106B">
        <w:rPr>
          <w:rFonts w:ascii="Calibri Light" w:eastAsia="Calibri Light" w:hAnsi="Calibri Light" w:cs="Calibri Light"/>
          <w:sz w:val="24"/>
          <w:szCs w:val="24"/>
        </w:rPr>
        <w:t>Più della metà delle aziende riconosce il valore della formazione. È un dato incoraggiante per delle micro-imprese, anche se oltre un terzo del campione resta totalmente escluso da dinamiche di aggiornamento delle competenze. Il 63,2% delle imprese investe in formazione, contro il 36,8% di risposte negative.</w:t>
      </w:r>
    </w:p>
    <w:p w14:paraId="73A9A145" w14:textId="77777777" w:rsidR="00286778" w:rsidRDefault="00286778" w:rsidP="00286778">
      <w:pPr>
        <w:rPr>
          <w:sz w:val="24"/>
          <w:szCs w:val="24"/>
        </w:rPr>
      </w:pPr>
      <w:r>
        <w:rPr>
          <w:noProof/>
        </w:rPr>
        <w:drawing>
          <wp:inline distT="0" distB="0" distL="0" distR="0" wp14:anchorId="07A86438" wp14:editId="62195F14">
            <wp:extent cx="6120130" cy="2571750"/>
            <wp:effectExtent l="0" t="0" r="0" b="0"/>
            <wp:docPr id="114504072" name="Immagine 17" descr="Grafico delle risposte di Moduli. Titolo della domanda: L’azienda investe in attività di formazione per il proprio personale? . Numero di risposte: 19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fico delle risposte di Moduli. Titolo della domanda: L’azienda investe in attività di formazione per il proprio personale? . Numero di risposte: 19 rispos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571750"/>
                    </a:xfrm>
                    <a:prstGeom prst="rect">
                      <a:avLst/>
                    </a:prstGeom>
                    <a:noFill/>
                    <a:ln>
                      <a:noFill/>
                    </a:ln>
                  </pic:spPr>
                </pic:pic>
              </a:graphicData>
            </a:graphic>
          </wp:inline>
        </w:drawing>
      </w:r>
    </w:p>
    <w:p w14:paraId="4D9CC5A8" w14:textId="77777777" w:rsidR="00286778" w:rsidRDefault="00286778" w:rsidP="00286778">
      <w:pPr>
        <w:rPr>
          <w:rFonts w:ascii="Calibri Light" w:eastAsia="Calibri Light" w:hAnsi="Calibri Light" w:cs="Calibri Light"/>
          <w:sz w:val="24"/>
          <w:szCs w:val="24"/>
        </w:rPr>
      </w:pPr>
    </w:p>
    <w:p w14:paraId="1257A5F6" w14:textId="77777777" w:rsidR="00286778" w:rsidRDefault="00286778" w:rsidP="00286778">
      <w:pPr>
        <w:rPr>
          <w:rFonts w:ascii="Calibri Light" w:eastAsia="Calibri Light" w:hAnsi="Calibri Light" w:cs="Calibri Light"/>
          <w:sz w:val="24"/>
          <w:szCs w:val="24"/>
        </w:rPr>
      </w:pPr>
      <w:r w:rsidRPr="4728106B">
        <w:rPr>
          <w:rFonts w:ascii="Calibri Light" w:eastAsia="Calibri Light" w:hAnsi="Calibri Light" w:cs="Calibri Light"/>
          <w:b/>
          <w:bCs/>
          <w:sz w:val="24"/>
          <w:szCs w:val="24"/>
        </w:rPr>
        <w:t>Quale tipologia di formazione tecnica/specialistica è prioritaria?</w:t>
      </w:r>
      <w:r w:rsidRPr="4728106B">
        <w:rPr>
          <w:rFonts w:ascii="Calibri Light" w:eastAsia="Calibri Light" w:hAnsi="Calibri Light" w:cs="Calibri Light"/>
          <w:sz w:val="24"/>
          <w:szCs w:val="24"/>
        </w:rPr>
        <w:t xml:space="preserve"> </w:t>
      </w:r>
    </w:p>
    <w:p w14:paraId="47867F5F" w14:textId="77777777" w:rsidR="00286778" w:rsidRDefault="00286778" w:rsidP="00286778">
      <w:pPr>
        <w:jc w:val="both"/>
        <w:rPr>
          <w:rFonts w:ascii="Calibri Light" w:eastAsia="Calibri Light" w:hAnsi="Calibri Light" w:cs="Calibri Light"/>
          <w:sz w:val="24"/>
          <w:szCs w:val="24"/>
        </w:rPr>
      </w:pPr>
      <w:r w:rsidRPr="4728106B">
        <w:rPr>
          <w:rFonts w:ascii="Calibri Light" w:eastAsia="Calibri Light" w:hAnsi="Calibri Light" w:cs="Calibri Light"/>
          <w:sz w:val="24"/>
          <w:szCs w:val="24"/>
        </w:rPr>
        <w:t>C'è urgenza di saper fare il proprio lavoro "core" (formazione settoriale). Al primo posto troviamo la formazione Settoriale/Professionale (42,1%), seguita da Comunicazione e Marketing (36,8%) e dalle competenze Digitali/Informatiche (26,3%).</w:t>
      </w:r>
    </w:p>
    <w:p w14:paraId="0DD13169" w14:textId="77777777" w:rsidR="00286778" w:rsidRDefault="00286778" w:rsidP="5A1A1DAD">
      <w:pPr>
        <w:jc w:val="center"/>
        <w:rPr>
          <w:sz w:val="24"/>
          <w:szCs w:val="24"/>
        </w:rPr>
      </w:pPr>
      <w:r>
        <w:rPr>
          <w:noProof/>
        </w:rPr>
        <w:drawing>
          <wp:inline distT="0" distB="0" distL="0" distR="0" wp14:anchorId="02617EF3" wp14:editId="1B2C49F1">
            <wp:extent cx="4963106" cy="2519144"/>
            <wp:effectExtent l="0" t="0" r="0" b="0"/>
            <wp:docPr id="652945717" name="Immagine 18" descr="Grafico delle risposte di Moduli. Titolo della domanda: Quale tipologia di formazione ritiene prioritaria per la crescita dell’azienda? &#10;Formazione Tecnica/Specialistica . Numero di risposte: 19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fico delle risposte di Moduli. Titolo della domanda: Quale tipologia di formazione ritiene prioritaria per la crescita dell’azienda? &#10;Formazione Tecnica/Specialistica . Numero di risposte: 19 risposte."/>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963106" cy="2519144"/>
                    </a:xfrm>
                    <a:prstGeom prst="rect">
                      <a:avLst/>
                    </a:prstGeom>
                    <a:noFill/>
                    <a:ln>
                      <a:noFill/>
                    </a:ln>
                  </pic:spPr>
                </pic:pic>
              </a:graphicData>
            </a:graphic>
          </wp:inline>
        </w:drawing>
      </w:r>
    </w:p>
    <w:p w14:paraId="2D615114" w14:textId="77777777" w:rsidR="00286778" w:rsidRPr="00201FAE" w:rsidRDefault="00286778" w:rsidP="00286778">
      <w:pPr>
        <w:rPr>
          <w:b/>
          <w:bCs/>
          <w:sz w:val="24"/>
          <w:szCs w:val="24"/>
        </w:rPr>
      </w:pPr>
    </w:p>
    <w:p w14:paraId="09702E22" w14:textId="4109EBA5" w:rsidR="00286778" w:rsidRPr="0012196E" w:rsidRDefault="202B98F1" w:rsidP="00286778">
      <w:pPr>
        <w:rPr>
          <w:rFonts w:ascii="Calibri Light" w:eastAsia="Calibri Light" w:hAnsi="Calibri Light" w:cs="Calibri Light"/>
          <w:b/>
          <w:bCs/>
          <w:sz w:val="24"/>
          <w:szCs w:val="24"/>
        </w:rPr>
      </w:pPr>
      <w:r w:rsidRPr="202B98F1">
        <w:rPr>
          <w:rFonts w:ascii="Calibri Light" w:eastAsia="Calibri Light" w:hAnsi="Calibri Light" w:cs="Calibri Light"/>
          <w:b/>
          <w:bCs/>
          <w:sz w:val="24"/>
          <w:szCs w:val="24"/>
        </w:rPr>
        <w:t>Quale tipologia di formazione trasversale (soft skills) è prioritaria?</w:t>
      </w:r>
    </w:p>
    <w:p w14:paraId="1FDE2A10" w14:textId="47B48699" w:rsidR="00286778" w:rsidRDefault="00286778" w:rsidP="5A1A1DAD">
      <w:pPr>
        <w:jc w:val="both"/>
        <w:rPr>
          <w:rFonts w:ascii="Calibri Light" w:eastAsia="Calibri Light" w:hAnsi="Calibri Light" w:cs="Calibri Light"/>
          <w:sz w:val="24"/>
          <w:szCs w:val="24"/>
        </w:rPr>
      </w:pPr>
      <w:r w:rsidRPr="5A1A1DAD">
        <w:rPr>
          <w:rFonts w:ascii="Calibri Light" w:eastAsia="Calibri Light" w:hAnsi="Calibri Light" w:cs="Calibri Light"/>
          <w:sz w:val="24"/>
          <w:szCs w:val="24"/>
        </w:rPr>
        <w:t>Anche le competenze trasversali sono considerate importanti, ma leggermente meno prioritarie rispetto a quelle tecniche. Nelle piccole realtà l'armonia interna e la capacità di collaborare sono vitali: per questo le competenze relazionali e l'auto-organizzazione battono il problem solving puro o il pensiero critico.  Le competenze Relazionali (lavoro di squadra, gestione conflitti) guidano con il 42,1%. Seguono a pari merito al 31,6% le competenze Personali/Organizzative e la gestione del tempo.</w:t>
      </w:r>
    </w:p>
    <w:p w14:paraId="000BE2E6" w14:textId="3EC98BDA" w:rsidR="00A3442D" w:rsidRDefault="00286778" w:rsidP="5A1A1DAD">
      <w:pPr>
        <w:jc w:val="center"/>
        <w:rPr>
          <w:sz w:val="24"/>
          <w:szCs w:val="24"/>
        </w:rPr>
      </w:pPr>
      <w:r>
        <w:rPr>
          <w:noProof/>
        </w:rPr>
        <w:drawing>
          <wp:inline distT="0" distB="0" distL="0" distR="0" wp14:anchorId="2251243C" wp14:editId="17AF101D">
            <wp:extent cx="4710331" cy="2390842"/>
            <wp:effectExtent l="0" t="0" r="0" b="0"/>
            <wp:docPr id="1395395919" name="Immagine 19" descr="Grafico delle risposte di Moduli. Titolo della domanda: Quale tipologia di formazione ritiene prioritaria per la crescita dell’azienda? &#10;Formazione Trasversale/Soft Skills . Numero di risposte: 19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fico delle risposte di Moduli. Titolo della domanda: Quale tipologia di formazione ritiene prioritaria per la crescita dell’azienda? &#10;Formazione Trasversale/Soft Skills . Numero di risposte: 19 risposte."/>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710331" cy="2390842"/>
                    </a:xfrm>
                    <a:prstGeom prst="rect">
                      <a:avLst/>
                    </a:prstGeom>
                    <a:noFill/>
                    <a:ln>
                      <a:noFill/>
                    </a:ln>
                  </pic:spPr>
                </pic:pic>
              </a:graphicData>
            </a:graphic>
          </wp:inline>
        </w:drawing>
      </w:r>
    </w:p>
    <w:p w14:paraId="110531AA" w14:textId="3B6A820C" w:rsidR="00286778" w:rsidRDefault="00286778" w:rsidP="00286778">
      <w:pPr>
        <w:rPr>
          <w:rFonts w:ascii="Calibri Light" w:eastAsia="Calibri Light" w:hAnsi="Calibri Light" w:cs="Calibri Light"/>
          <w:b/>
          <w:bCs/>
          <w:sz w:val="24"/>
          <w:szCs w:val="24"/>
        </w:rPr>
      </w:pPr>
      <w:r w:rsidRPr="4728106B">
        <w:rPr>
          <w:rFonts w:ascii="Calibri Light" w:eastAsia="Calibri Light" w:hAnsi="Calibri Light" w:cs="Calibri Light"/>
          <w:b/>
          <w:bCs/>
          <w:sz w:val="24"/>
          <w:szCs w:val="24"/>
        </w:rPr>
        <w:t>Strumenti e programmi utilizzati per finanziare la formazione</w:t>
      </w:r>
    </w:p>
    <w:p w14:paraId="0F4F0DF1" w14:textId="77777777" w:rsidR="00286778" w:rsidRPr="00DE1E9C" w:rsidRDefault="00286778" w:rsidP="00286778">
      <w:pPr>
        <w:jc w:val="both"/>
        <w:rPr>
          <w:rFonts w:ascii="Calibri Light" w:eastAsia="Calibri Light" w:hAnsi="Calibri Light" w:cs="Calibri Light"/>
          <w:sz w:val="24"/>
          <w:szCs w:val="24"/>
        </w:rPr>
      </w:pPr>
      <w:r w:rsidRPr="4728106B">
        <w:rPr>
          <w:rFonts w:ascii="Calibri Light" w:eastAsia="Calibri Light" w:hAnsi="Calibri Light" w:cs="Calibri Light"/>
          <w:sz w:val="24"/>
          <w:szCs w:val="24"/>
        </w:rPr>
        <w:t>Il 50% delle imprese paga la formazione con risorse proprie. Il 40% dichiara di non aver mai utilizzato fondi. I canali agevolati (Fondi Interprofessionali o Fondi Regionali/Nazionali) pesano pochissimo (10% e 15%). C'è un grave deficit informativo e di accesso ai finanziamenti. Il 90% delle imprese non usa o non conosce i fondi per la formazione finanziata (che sarebbero gratuiti), affrontando la spesa di tasca propria o rinunciando all'aggiornamento.</w:t>
      </w:r>
    </w:p>
    <w:p w14:paraId="66D69F74" w14:textId="77777777" w:rsidR="00286778" w:rsidRDefault="00286778" w:rsidP="5A1A1DAD">
      <w:pPr>
        <w:jc w:val="center"/>
        <w:rPr>
          <w:sz w:val="24"/>
          <w:szCs w:val="24"/>
        </w:rPr>
      </w:pPr>
      <w:r>
        <w:rPr>
          <w:noProof/>
        </w:rPr>
        <w:drawing>
          <wp:inline distT="0" distB="0" distL="0" distR="0" wp14:anchorId="645BE87D" wp14:editId="03058AFF">
            <wp:extent cx="5641158" cy="2678350"/>
            <wp:effectExtent l="0" t="0" r="0" b="8255"/>
            <wp:docPr id="1652251394" name="Immagine 20" descr="Grafico delle risposte di Moduli. Titolo della domanda: Quali strumenti/programmi solitamente utilizzate per finanziare la formazione? . Numero di risposte: 2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fico delle risposte di Moduli. Titolo della domanda: Quali strumenti/programmi solitamente utilizzate per finanziare la formazione? . Numero di risposte: 20 rispos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4699" cy="2680031"/>
                    </a:xfrm>
                    <a:prstGeom prst="rect">
                      <a:avLst/>
                    </a:prstGeom>
                    <a:noFill/>
                    <a:ln>
                      <a:noFill/>
                    </a:ln>
                  </pic:spPr>
                </pic:pic>
              </a:graphicData>
            </a:graphic>
          </wp:inline>
        </w:drawing>
      </w:r>
    </w:p>
    <w:p w14:paraId="52B01B3A" w14:textId="77777777" w:rsidR="00286778" w:rsidRDefault="00286778" w:rsidP="00286778">
      <w:pPr>
        <w:rPr>
          <w:rFonts w:ascii="Calibri Light" w:hAnsi="Calibri Light" w:cs="Calibri Light"/>
          <w:b/>
          <w:bCs/>
          <w:sz w:val="24"/>
          <w:szCs w:val="24"/>
        </w:rPr>
      </w:pPr>
      <w:r>
        <w:rPr>
          <w:rFonts w:ascii="Calibri Light" w:hAnsi="Calibri Light" w:cs="Calibri Light"/>
          <w:b/>
          <w:bCs/>
          <w:sz w:val="24"/>
          <w:szCs w:val="24"/>
        </w:rPr>
        <w:br w:type="page"/>
      </w:r>
    </w:p>
    <w:p w14:paraId="49116419" w14:textId="77777777" w:rsidR="00286778" w:rsidRPr="00B672B1" w:rsidRDefault="00286778" w:rsidP="00286778">
      <w:pPr>
        <w:pStyle w:val="Paragrafoelenco"/>
        <w:numPr>
          <w:ilvl w:val="0"/>
          <w:numId w:val="22"/>
        </w:numPr>
        <w:spacing w:line="276" w:lineRule="auto"/>
        <w:jc w:val="both"/>
        <w:rPr>
          <w:rFonts w:ascii="Calibri Light" w:eastAsia="Calibri Light" w:hAnsi="Calibri Light" w:cs="Calibri Light"/>
          <w:b/>
          <w:bCs/>
          <w:sz w:val="24"/>
          <w:szCs w:val="24"/>
        </w:rPr>
      </w:pPr>
      <w:r w:rsidRPr="4728106B">
        <w:rPr>
          <w:rFonts w:ascii="Calibri Light" w:eastAsia="Calibri Light" w:hAnsi="Calibri Light" w:cs="Calibri Light"/>
          <w:b/>
          <w:bCs/>
          <w:sz w:val="24"/>
          <w:szCs w:val="24"/>
        </w:rPr>
        <w:t>UTILITÀ DELL'ATTIVAZIONE DI UNO SPORTELLO INTEGRATO DI SERVIZI</w:t>
      </w:r>
    </w:p>
    <w:p w14:paraId="3B39FFBB" w14:textId="77777777" w:rsidR="00286778" w:rsidRDefault="00286778" w:rsidP="00286778">
      <w:pPr>
        <w:rPr>
          <w:rFonts w:ascii="Calibri Light" w:eastAsia="Calibri Light" w:hAnsi="Calibri Light" w:cs="Calibri Light"/>
          <w:b/>
          <w:bCs/>
          <w:sz w:val="24"/>
          <w:szCs w:val="24"/>
        </w:rPr>
      </w:pPr>
    </w:p>
    <w:p w14:paraId="3B146AF2" w14:textId="77777777" w:rsidR="00286778" w:rsidRPr="00110D4A" w:rsidRDefault="00286778" w:rsidP="00286778">
      <w:pPr>
        <w:rPr>
          <w:rFonts w:ascii="Calibri Light" w:eastAsia="Calibri Light" w:hAnsi="Calibri Light" w:cs="Calibri Light"/>
          <w:b/>
          <w:bCs/>
          <w:sz w:val="24"/>
          <w:szCs w:val="24"/>
        </w:rPr>
      </w:pPr>
      <w:r w:rsidRPr="4728106B">
        <w:rPr>
          <w:rFonts w:ascii="Calibri Light" w:eastAsia="Calibri Light" w:hAnsi="Calibri Light" w:cs="Calibri Light"/>
          <w:b/>
          <w:bCs/>
          <w:sz w:val="24"/>
          <w:szCs w:val="24"/>
        </w:rPr>
        <w:t>Utilità dell'attivazione di uno sportello integrato di servizi</w:t>
      </w:r>
    </w:p>
    <w:p w14:paraId="1957A0BB" w14:textId="77777777" w:rsidR="00286778" w:rsidRDefault="00286778" w:rsidP="00286778">
      <w:pPr>
        <w:jc w:val="both"/>
        <w:rPr>
          <w:rFonts w:ascii="Calibri Light" w:eastAsia="Calibri Light" w:hAnsi="Calibri Light" w:cs="Calibri Light"/>
          <w:sz w:val="24"/>
          <w:szCs w:val="24"/>
        </w:rPr>
      </w:pPr>
      <w:r w:rsidRPr="4728106B">
        <w:rPr>
          <w:rFonts w:ascii="Calibri Light" w:eastAsia="Calibri Light" w:hAnsi="Calibri Light" w:cs="Calibri Light"/>
          <w:sz w:val="24"/>
          <w:szCs w:val="24"/>
        </w:rPr>
        <w:t>Esiste una domanda plebiscitaria di orientamento e supporto. Le aziende si sentono sole e faticano a districarsi tra adempimenti, bandi e ricerca personale: un punto di accesso unico viene visto come una soluzione eccellente. L'85,7% degli intervistati ritiene UTILE l'attivazione di uno sportello integrato. Solo il 14,3% dice di no.</w:t>
      </w:r>
    </w:p>
    <w:p w14:paraId="51BDDF1A" w14:textId="77777777" w:rsidR="00286778" w:rsidRDefault="00286778" w:rsidP="00286778">
      <w:pPr>
        <w:jc w:val="center"/>
        <w:rPr>
          <w:sz w:val="24"/>
          <w:szCs w:val="24"/>
        </w:rPr>
      </w:pPr>
      <w:r>
        <w:rPr>
          <w:noProof/>
        </w:rPr>
        <w:drawing>
          <wp:inline distT="0" distB="0" distL="0" distR="0" wp14:anchorId="68B37D28" wp14:editId="40D4F7B0">
            <wp:extent cx="4740255" cy="1991910"/>
            <wp:effectExtent l="0" t="0" r="0" b="0"/>
            <wp:docPr id="1313982684" name="Immagine 21" descr="Grafico delle risposte di Moduli. Titolo della domanda: Ritiene che l’attivazione di uno sportello integrato di servizi possa essere utile?  . Numero di risposte: 21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fico delle risposte di Moduli. Titolo della domanda: Ritiene che l’attivazione di uno sportello integrato di servizi possa essere utile?  . Numero di risposte: 21 risposte."/>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740255" cy="1991910"/>
                    </a:xfrm>
                    <a:prstGeom prst="rect">
                      <a:avLst/>
                    </a:prstGeom>
                    <a:noFill/>
                    <a:ln>
                      <a:noFill/>
                    </a:ln>
                  </pic:spPr>
                </pic:pic>
              </a:graphicData>
            </a:graphic>
          </wp:inline>
        </w:drawing>
      </w:r>
    </w:p>
    <w:p w14:paraId="7C24D8FC" w14:textId="77777777" w:rsidR="00286778" w:rsidRDefault="00286778" w:rsidP="00286778">
      <w:pPr>
        <w:rPr>
          <w:rFonts w:ascii="Calibri Light" w:eastAsia="Calibri Light" w:hAnsi="Calibri Light" w:cs="Calibri Light"/>
          <w:sz w:val="24"/>
          <w:szCs w:val="24"/>
        </w:rPr>
      </w:pPr>
      <w:r w:rsidRPr="4728106B">
        <w:rPr>
          <w:rFonts w:ascii="Calibri Light" w:eastAsia="Calibri Light" w:hAnsi="Calibri Light" w:cs="Calibri Light"/>
          <w:sz w:val="24"/>
          <w:szCs w:val="24"/>
        </w:rPr>
        <w:t>Le priorità sono:</w:t>
      </w:r>
    </w:p>
    <w:p w14:paraId="2CA53502" w14:textId="77777777" w:rsidR="00286778" w:rsidRDefault="00286778" w:rsidP="00286778">
      <w:pPr>
        <w:pStyle w:val="Paragrafoelenco"/>
        <w:numPr>
          <w:ilvl w:val="0"/>
          <w:numId w:val="17"/>
        </w:numPr>
        <w:rPr>
          <w:rFonts w:ascii="Calibri Light" w:eastAsia="Calibri Light" w:hAnsi="Calibri Light" w:cs="Calibri Light"/>
          <w:sz w:val="24"/>
          <w:szCs w:val="24"/>
        </w:rPr>
      </w:pPr>
      <w:r w:rsidRPr="4728106B">
        <w:rPr>
          <w:rFonts w:ascii="Calibri Light" w:eastAsia="Calibri Light" w:hAnsi="Calibri Light" w:cs="Calibri Light"/>
          <w:sz w:val="24"/>
          <w:szCs w:val="24"/>
        </w:rPr>
        <w:t>lavoro (incontro domanda-offerta)</w:t>
      </w:r>
    </w:p>
    <w:p w14:paraId="58EF5223" w14:textId="77777777" w:rsidR="00286778" w:rsidRDefault="00286778" w:rsidP="00286778">
      <w:pPr>
        <w:pStyle w:val="Paragrafoelenco"/>
        <w:numPr>
          <w:ilvl w:val="0"/>
          <w:numId w:val="17"/>
        </w:numPr>
        <w:rPr>
          <w:rFonts w:ascii="Calibri Light" w:eastAsia="Calibri Light" w:hAnsi="Calibri Light" w:cs="Calibri Light"/>
          <w:sz w:val="24"/>
          <w:szCs w:val="24"/>
        </w:rPr>
      </w:pPr>
      <w:r w:rsidRPr="4728106B">
        <w:rPr>
          <w:rFonts w:ascii="Calibri Light" w:eastAsia="Calibri Light" w:hAnsi="Calibri Light" w:cs="Calibri Light"/>
          <w:sz w:val="24"/>
          <w:szCs w:val="24"/>
        </w:rPr>
        <w:t>supporto amministrativo</w:t>
      </w:r>
    </w:p>
    <w:p w14:paraId="50C79DFE" w14:textId="797CCED7" w:rsidR="00286778" w:rsidRDefault="00286778" w:rsidP="5A1A1DAD">
      <w:pPr>
        <w:pStyle w:val="Paragrafoelenco"/>
        <w:numPr>
          <w:ilvl w:val="0"/>
          <w:numId w:val="17"/>
        </w:numPr>
        <w:rPr>
          <w:rFonts w:ascii="Calibri Light" w:eastAsia="Calibri Light" w:hAnsi="Calibri Light" w:cs="Calibri Light"/>
          <w:sz w:val="24"/>
          <w:szCs w:val="24"/>
        </w:rPr>
      </w:pPr>
      <w:r w:rsidRPr="5A1A1DAD">
        <w:rPr>
          <w:rFonts w:ascii="Calibri Light" w:eastAsia="Calibri Light" w:hAnsi="Calibri Light" w:cs="Calibri Light"/>
          <w:sz w:val="24"/>
          <w:szCs w:val="24"/>
        </w:rPr>
        <w:t>accesso a incentivi</w:t>
      </w:r>
    </w:p>
    <w:p w14:paraId="1504EF85" w14:textId="77777777" w:rsidR="00286778" w:rsidRDefault="00286778" w:rsidP="00286778">
      <w:pPr>
        <w:rPr>
          <w:rFonts w:ascii="Calibri Light" w:eastAsia="Calibri Light" w:hAnsi="Calibri Light" w:cs="Calibri Light"/>
          <w:b/>
          <w:bCs/>
          <w:sz w:val="24"/>
          <w:szCs w:val="24"/>
        </w:rPr>
      </w:pPr>
      <w:r w:rsidRPr="4728106B">
        <w:rPr>
          <w:rFonts w:ascii="Calibri Light" w:eastAsia="Calibri Light" w:hAnsi="Calibri Light" w:cs="Calibri Light"/>
          <w:b/>
          <w:bCs/>
          <w:sz w:val="24"/>
          <w:szCs w:val="24"/>
        </w:rPr>
        <w:t>Servizi prioritari per il nuovo sportello integrato</w:t>
      </w:r>
    </w:p>
    <w:p w14:paraId="79657769" w14:textId="77777777" w:rsidR="00286778" w:rsidRPr="00C20262" w:rsidRDefault="00286778" w:rsidP="00286778">
      <w:pPr>
        <w:jc w:val="both"/>
        <w:rPr>
          <w:rFonts w:ascii="Calibri Light" w:eastAsia="Calibri Light" w:hAnsi="Calibri Light" w:cs="Calibri Light"/>
          <w:sz w:val="24"/>
          <w:szCs w:val="24"/>
        </w:rPr>
      </w:pPr>
      <w:r w:rsidRPr="4728106B">
        <w:rPr>
          <w:rFonts w:ascii="Calibri Light" w:eastAsia="Calibri Light" w:hAnsi="Calibri Light" w:cs="Calibri Light"/>
          <w:sz w:val="24"/>
          <w:szCs w:val="24"/>
        </w:rPr>
        <w:t>Lo sportello deve essere estremamente pratico e focalizzato su due emergenze: aiutare a trovare i lavoratori che mancano e intercettare i soldi dei bandi/agevolazioni. I servizi più richiesti sono l'Incontro domanda-offerta di lavoro (66,7%) e l'accesso agli Incentivi (57,1%). Seguono Formazione (28,6%) e Supporto amministrativo (14,3%).</w:t>
      </w:r>
    </w:p>
    <w:p w14:paraId="44A2FCE4" w14:textId="77777777" w:rsidR="00286778" w:rsidRDefault="00286778" w:rsidP="00286778">
      <w:pPr>
        <w:jc w:val="center"/>
        <w:rPr>
          <w:sz w:val="24"/>
          <w:szCs w:val="24"/>
        </w:rPr>
      </w:pPr>
      <w:r>
        <w:rPr>
          <w:noProof/>
        </w:rPr>
        <w:drawing>
          <wp:inline distT="0" distB="0" distL="0" distR="0" wp14:anchorId="39256094" wp14:editId="7CD6E0D1">
            <wp:extent cx="4873408" cy="2313832"/>
            <wp:effectExtent l="0" t="0" r="0" b="0"/>
            <wp:docPr id="1966821143" name="Immagine 22" descr="Grafico delle risposte di Moduli. Titolo della domanda: Quali servizi ritenete prioritari in un nuovo sportello integrato? Indicane 2  . Numero di risposte: 21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fico delle risposte di Moduli. Titolo della domanda: Quali servizi ritenete prioritari in un nuovo sportello integrato? Indicane 2  . Numero di risposte: 21 risposte."/>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873408" cy="2313832"/>
                    </a:xfrm>
                    <a:prstGeom prst="rect">
                      <a:avLst/>
                    </a:prstGeom>
                    <a:noFill/>
                    <a:ln>
                      <a:noFill/>
                    </a:ln>
                  </pic:spPr>
                </pic:pic>
              </a:graphicData>
            </a:graphic>
          </wp:inline>
        </w:drawing>
      </w:r>
    </w:p>
    <w:p w14:paraId="449C804A" w14:textId="6ADBE680" w:rsidR="5A1A1DAD" w:rsidRDefault="5A1A1DAD" w:rsidP="5A1A1DAD">
      <w:pPr>
        <w:jc w:val="center"/>
        <w:rPr>
          <w:sz w:val="24"/>
          <w:szCs w:val="24"/>
        </w:rPr>
      </w:pPr>
    </w:p>
    <w:p w14:paraId="3BCC9982" w14:textId="77777777" w:rsidR="00286778" w:rsidRPr="004E5903" w:rsidRDefault="00286778" w:rsidP="00286778">
      <w:pPr>
        <w:rPr>
          <w:rFonts w:ascii="Calibri Light" w:eastAsia="Calibri Light" w:hAnsi="Calibri Light" w:cs="Calibri Light"/>
          <w:b/>
          <w:bCs/>
          <w:sz w:val="24"/>
          <w:szCs w:val="24"/>
        </w:rPr>
      </w:pPr>
      <w:r w:rsidRPr="4728106B">
        <w:rPr>
          <w:rFonts w:ascii="Calibri Light" w:eastAsia="Calibri Light" w:hAnsi="Calibri Light" w:cs="Calibri Light"/>
          <w:b/>
          <w:bCs/>
          <w:sz w:val="24"/>
          <w:szCs w:val="24"/>
        </w:rPr>
        <w:t>Dettaglio dei bisogni (Fattori specifici del supporto)</w:t>
      </w:r>
    </w:p>
    <w:p w14:paraId="3329F289" w14:textId="77777777" w:rsidR="00286778" w:rsidRDefault="00286778" w:rsidP="00286778">
      <w:pPr>
        <w:rPr>
          <w:rFonts w:ascii="Calibri Light" w:eastAsia="Calibri Light" w:hAnsi="Calibri Light" w:cs="Calibri Light"/>
          <w:sz w:val="24"/>
          <w:szCs w:val="24"/>
        </w:rPr>
      </w:pPr>
      <w:r w:rsidRPr="4728106B">
        <w:rPr>
          <w:rFonts w:ascii="Calibri Light" w:eastAsia="Calibri Light" w:hAnsi="Calibri Light" w:cs="Calibri Light"/>
          <w:sz w:val="24"/>
          <w:szCs w:val="24"/>
        </w:rPr>
        <w:t>I quattro grafici finali a barre confermano i desiderata delle imprese in caso di attivazione del servizio:</w:t>
      </w:r>
    </w:p>
    <w:p w14:paraId="6B4A313B" w14:textId="12FD91E6" w:rsidR="00286778" w:rsidRDefault="10959D3D" w:rsidP="00286778">
      <w:pPr>
        <w:pStyle w:val="Paragrafoelenco"/>
        <w:numPr>
          <w:ilvl w:val="0"/>
          <w:numId w:val="18"/>
        </w:numPr>
        <w:rPr>
          <w:rFonts w:ascii="Calibri Light" w:eastAsia="Calibri Light" w:hAnsi="Calibri Light" w:cs="Calibri Light"/>
          <w:sz w:val="24"/>
          <w:szCs w:val="24"/>
        </w:rPr>
      </w:pPr>
      <w:r w:rsidRPr="10959D3D">
        <w:rPr>
          <w:rFonts w:ascii="Calibri Light" w:eastAsia="Calibri Light" w:hAnsi="Calibri Light" w:cs="Calibri Light"/>
          <w:sz w:val="24"/>
          <w:szCs w:val="24"/>
        </w:rPr>
        <w:t>Lavoro: si chiedono soprattutto attività di Preselezione dei candidati (50%) e banche dati di curricula (44,4%). Le aziende vogliono profili già scremati.</w:t>
      </w:r>
    </w:p>
    <w:p w14:paraId="184F9EDF" w14:textId="31A1EFB8" w:rsidR="00286778" w:rsidRDefault="10959D3D" w:rsidP="00286778">
      <w:pPr>
        <w:pStyle w:val="Paragrafoelenco"/>
        <w:numPr>
          <w:ilvl w:val="0"/>
          <w:numId w:val="18"/>
        </w:numPr>
        <w:rPr>
          <w:rFonts w:ascii="Calibri Light" w:eastAsia="Calibri Light" w:hAnsi="Calibri Light" w:cs="Calibri Light"/>
          <w:sz w:val="24"/>
          <w:szCs w:val="24"/>
        </w:rPr>
      </w:pPr>
      <w:r w:rsidRPr="10959D3D">
        <w:rPr>
          <w:rFonts w:ascii="Calibri Light" w:eastAsia="Calibri Light" w:hAnsi="Calibri Light" w:cs="Calibri Light"/>
          <w:sz w:val="24"/>
          <w:szCs w:val="24"/>
        </w:rPr>
        <w:t>Supporto amministrativo: la priorità assoluta è l'Orientamento alle agevolazioni regionali e nazionali (56,3%).</w:t>
      </w:r>
    </w:p>
    <w:p w14:paraId="418E7CFF" w14:textId="3A41F39B" w:rsidR="00286778" w:rsidRDefault="10959D3D" w:rsidP="00286778">
      <w:pPr>
        <w:pStyle w:val="Paragrafoelenco"/>
        <w:numPr>
          <w:ilvl w:val="0"/>
          <w:numId w:val="18"/>
        </w:numPr>
        <w:rPr>
          <w:rFonts w:ascii="Calibri Light" w:eastAsia="Calibri Light" w:hAnsi="Calibri Light" w:cs="Calibri Light"/>
          <w:sz w:val="24"/>
          <w:szCs w:val="24"/>
        </w:rPr>
      </w:pPr>
      <w:r w:rsidRPr="10959D3D">
        <w:rPr>
          <w:rFonts w:ascii="Calibri Light" w:eastAsia="Calibri Light" w:hAnsi="Calibri Light" w:cs="Calibri Light"/>
          <w:sz w:val="24"/>
          <w:szCs w:val="24"/>
        </w:rPr>
        <w:t>Formazione: c'è forte richiesta di Formazione continua per i lavoratori (53,3%).</w:t>
      </w:r>
    </w:p>
    <w:p w14:paraId="125E0E05" w14:textId="077BAB7A" w:rsidR="00286778" w:rsidRDefault="10959D3D" w:rsidP="00286778">
      <w:pPr>
        <w:pStyle w:val="Paragrafoelenco"/>
        <w:numPr>
          <w:ilvl w:val="0"/>
          <w:numId w:val="18"/>
        </w:numPr>
        <w:rPr>
          <w:sz w:val="24"/>
          <w:szCs w:val="24"/>
        </w:rPr>
      </w:pPr>
      <w:r w:rsidRPr="10959D3D">
        <w:rPr>
          <w:rFonts w:ascii="Calibri Light" w:eastAsia="Calibri Light" w:hAnsi="Calibri Light" w:cs="Calibri Light"/>
          <w:sz w:val="24"/>
          <w:szCs w:val="24"/>
        </w:rPr>
        <w:t>Incentivi: si desidera Orientamento e divulgazione per conoscere le misure attive (38,9%) e analisi di fattibilità (33,3%)</w:t>
      </w:r>
      <w:r w:rsidRPr="10959D3D">
        <w:rPr>
          <w:sz w:val="24"/>
          <w:szCs w:val="24"/>
        </w:rPr>
        <w:t>.</w:t>
      </w:r>
    </w:p>
    <w:p w14:paraId="3D4C7EF4" w14:textId="77777777" w:rsidR="00286778" w:rsidRDefault="00286778" w:rsidP="5A1A1DAD">
      <w:pPr>
        <w:jc w:val="center"/>
        <w:rPr>
          <w:sz w:val="24"/>
          <w:szCs w:val="24"/>
        </w:rPr>
      </w:pPr>
      <w:r>
        <w:rPr>
          <w:noProof/>
        </w:rPr>
        <w:drawing>
          <wp:inline distT="0" distB="0" distL="0" distR="0" wp14:anchorId="41286B15" wp14:editId="76EA6E80">
            <wp:extent cx="4995246" cy="2371679"/>
            <wp:effectExtent l="0" t="0" r="0" b="0"/>
            <wp:docPr id="2035588835" name="Immagine 23" descr="Grafico delle risposte di Moduli. Titolo della domanda: Che tipo di supporto vi sarebbe più utile:  &#10;Incontro domanda offerta . Numero di risposte: 18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fico delle risposte di Moduli. Titolo della domanda: Che tipo di supporto vi sarebbe più utile:  &#10;Incontro domanda offerta . Numero di risposte: 18 risposte."/>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995246" cy="2371679"/>
                    </a:xfrm>
                    <a:prstGeom prst="rect">
                      <a:avLst/>
                    </a:prstGeom>
                    <a:noFill/>
                    <a:ln>
                      <a:noFill/>
                    </a:ln>
                  </pic:spPr>
                </pic:pic>
              </a:graphicData>
            </a:graphic>
          </wp:inline>
        </w:drawing>
      </w:r>
    </w:p>
    <w:p w14:paraId="2778C554" w14:textId="62A2D371" w:rsidR="5A1A1DAD" w:rsidRDefault="5A1A1DAD" w:rsidP="5A1A1DAD">
      <w:pPr>
        <w:jc w:val="center"/>
        <w:rPr>
          <w:sz w:val="24"/>
          <w:szCs w:val="24"/>
        </w:rPr>
      </w:pPr>
    </w:p>
    <w:p w14:paraId="234E0E4C" w14:textId="1F358119" w:rsidR="11CE7CE0" w:rsidRDefault="11CE7CE0" w:rsidP="5A1A1DAD">
      <w:pPr>
        <w:jc w:val="center"/>
      </w:pPr>
      <w:r>
        <w:rPr>
          <w:noProof/>
        </w:rPr>
        <w:drawing>
          <wp:inline distT="0" distB="0" distL="0" distR="0" wp14:anchorId="524AA815" wp14:editId="40FE3214">
            <wp:extent cx="5470116" cy="2597142"/>
            <wp:effectExtent l="0" t="0" r="0" b="0"/>
            <wp:docPr id="1325789330" name="Immagine 24" descr="Grafico delle risposte di Moduli. Titolo della domanda: Che tipo di supporto vi sarebbe più utile:  &#10;Supporto amministrativo e incentivi . Numero di risposte: 16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fico delle risposte di Moduli. Titolo della domanda: Che tipo di supporto vi sarebbe più utile:  &#10;Supporto amministrativo e incentivi . Numero di risposte: 16 risposte."/>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470116" cy="2597142"/>
                    </a:xfrm>
                    <a:prstGeom prst="rect">
                      <a:avLst/>
                    </a:prstGeom>
                    <a:noFill/>
                    <a:ln>
                      <a:noFill/>
                    </a:ln>
                  </pic:spPr>
                </pic:pic>
              </a:graphicData>
            </a:graphic>
          </wp:inline>
        </w:drawing>
      </w:r>
    </w:p>
    <w:p w14:paraId="399C4615" w14:textId="1C06B236" w:rsidR="00286778" w:rsidRDefault="00286778" w:rsidP="5A1A1DAD">
      <w:pPr>
        <w:jc w:val="center"/>
        <w:rPr>
          <w:sz w:val="24"/>
          <w:szCs w:val="24"/>
        </w:rPr>
      </w:pPr>
      <w:r>
        <w:rPr>
          <w:noProof/>
        </w:rPr>
        <w:drawing>
          <wp:inline distT="0" distB="0" distL="0" distR="0" wp14:anchorId="14203EE5" wp14:editId="2F7BFF74">
            <wp:extent cx="4713153" cy="2237745"/>
            <wp:effectExtent l="0" t="0" r="0" b="0"/>
            <wp:docPr id="1910616250" name="Immagine 25" descr="Grafico delle risposte di Moduli. Titolo della domanda: Che tipo di supporto vi sarebbe più utile:  &#10;Formazione . Numero di risposte: 15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fico delle risposte di Moduli. Titolo della domanda: Che tipo di supporto vi sarebbe più utile:  &#10;Formazione . Numero di risposte: 15 risposte."/>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713153" cy="2237745"/>
                    </a:xfrm>
                    <a:prstGeom prst="rect">
                      <a:avLst/>
                    </a:prstGeom>
                    <a:noFill/>
                    <a:ln>
                      <a:noFill/>
                    </a:ln>
                  </pic:spPr>
                </pic:pic>
              </a:graphicData>
            </a:graphic>
          </wp:inline>
        </w:drawing>
      </w:r>
    </w:p>
    <w:p w14:paraId="3B397928" w14:textId="77777777" w:rsidR="00286778" w:rsidRDefault="00286778" w:rsidP="5A1A1DAD">
      <w:pPr>
        <w:jc w:val="center"/>
        <w:rPr>
          <w:sz w:val="24"/>
          <w:szCs w:val="24"/>
        </w:rPr>
      </w:pPr>
      <w:r>
        <w:rPr>
          <w:noProof/>
        </w:rPr>
        <w:drawing>
          <wp:inline distT="0" distB="0" distL="0" distR="0" wp14:anchorId="56CC270C" wp14:editId="24F91774">
            <wp:extent cx="5369490" cy="2549366"/>
            <wp:effectExtent l="0" t="0" r="3175" b="3810"/>
            <wp:docPr id="2057338660" name="Immagine 26" descr="Grafico delle risposte di Moduli. Titolo della domanda: Che tipo di supporto vi sarebbe più utile:  &#10;Incentivi . Numero di risposte: 18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fico delle risposte di Moduli. Titolo della domanda: Che tipo di supporto vi sarebbe più utile:  &#10;Incentivi . Numero di risposte: 18 rispos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4767" cy="2551871"/>
                    </a:xfrm>
                    <a:prstGeom prst="rect">
                      <a:avLst/>
                    </a:prstGeom>
                    <a:noFill/>
                    <a:ln>
                      <a:noFill/>
                    </a:ln>
                  </pic:spPr>
                </pic:pic>
              </a:graphicData>
            </a:graphic>
          </wp:inline>
        </w:drawing>
      </w:r>
    </w:p>
    <w:p w14:paraId="26E9D218" w14:textId="77777777" w:rsidR="00286778" w:rsidRDefault="00286778" w:rsidP="00286778">
      <w:pPr>
        <w:rPr>
          <w:rFonts w:ascii="Calibri Light" w:eastAsia="Calibri Light" w:hAnsi="Calibri Light" w:cs="Calibri Light"/>
          <w:b/>
          <w:bCs/>
          <w:sz w:val="24"/>
          <w:szCs w:val="24"/>
        </w:rPr>
      </w:pPr>
      <w:r w:rsidRPr="4728106B">
        <w:rPr>
          <w:rFonts w:ascii="Calibri Light" w:eastAsia="Calibri Light" w:hAnsi="Calibri Light" w:cs="Calibri Light"/>
          <w:b/>
          <w:bCs/>
          <w:sz w:val="24"/>
          <w:szCs w:val="24"/>
        </w:rPr>
        <w:t>Preferenza del modello di sportello (Fisico vs Digitale)</w:t>
      </w:r>
    </w:p>
    <w:p w14:paraId="732D9F09" w14:textId="77777777" w:rsidR="00286778" w:rsidRPr="005068AC" w:rsidRDefault="10959D3D" w:rsidP="00286778">
      <w:pPr>
        <w:jc w:val="both"/>
        <w:rPr>
          <w:rFonts w:ascii="Calibri Light" w:eastAsia="Calibri Light" w:hAnsi="Calibri Light" w:cs="Calibri Light"/>
          <w:sz w:val="24"/>
          <w:szCs w:val="24"/>
        </w:rPr>
      </w:pPr>
      <w:r w:rsidRPr="10959D3D">
        <w:rPr>
          <w:rFonts w:ascii="Calibri Light" w:eastAsia="Calibri Light" w:hAnsi="Calibri Light" w:cs="Calibri Light"/>
          <w:sz w:val="24"/>
          <w:szCs w:val="24"/>
        </w:rPr>
        <w:t>Il modello vincente è l'ibrido: la comodità del digitale per le pratiche veloci abbinata al contatto umano/consulenziale fisico, fondamentale per creare fiducia con i piccoli imprenditori locali. La risposta "Ibrido" o "ibrido" (sommando le diverse grafie) raccoglie il consenso principale (circa il 40-50% totale delle preferenze), sebbene rimangano quote fisse di chi vuole solo il digitale o solo il canale fisico.</w:t>
      </w:r>
    </w:p>
    <w:p w14:paraId="267F2D14" w14:textId="1ECE45BE" w:rsidR="10959D3D" w:rsidRDefault="10959D3D" w:rsidP="10959D3D">
      <w:pPr>
        <w:jc w:val="center"/>
      </w:pPr>
    </w:p>
    <w:p w14:paraId="165BFE2B" w14:textId="6178AF27" w:rsidR="10959D3D" w:rsidRDefault="10959D3D">
      <w:r>
        <w:br w:type="page"/>
      </w:r>
    </w:p>
    <w:p w14:paraId="78A16833" w14:textId="5EFFA874" w:rsidR="10959D3D" w:rsidRDefault="10959D3D" w:rsidP="10959D3D">
      <w:pPr>
        <w:jc w:val="center"/>
        <w:rPr>
          <w:rFonts w:eastAsiaTheme="minorEastAsia"/>
          <w:sz w:val="24"/>
          <w:szCs w:val="24"/>
        </w:rPr>
      </w:pPr>
      <w:r w:rsidRPr="10959D3D">
        <w:rPr>
          <w:rFonts w:eastAsiaTheme="minorEastAsia"/>
          <w:sz w:val="24"/>
          <w:szCs w:val="24"/>
        </w:rPr>
        <w:t>CONCLUSIONI</w:t>
      </w:r>
    </w:p>
    <w:p w14:paraId="2F08AA78" w14:textId="33D53821" w:rsidR="00286778" w:rsidRDefault="10959D3D" w:rsidP="10959D3D">
      <w:pPr>
        <w:jc w:val="both"/>
        <w:rPr>
          <w:rFonts w:ascii="Calibri Light" w:eastAsia="Calibri Light" w:hAnsi="Calibri Light" w:cs="Calibri Light"/>
          <w:sz w:val="24"/>
          <w:szCs w:val="24"/>
        </w:rPr>
      </w:pPr>
      <w:r w:rsidRPr="10959D3D">
        <w:rPr>
          <w:rFonts w:eastAsiaTheme="minorEastAsia"/>
          <w:sz w:val="24"/>
          <w:szCs w:val="24"/>
        </w:rPr>
        <w:t>L’indagine condotta nell’ambito del percorso “Progetta con Noi” mette in luce un tessuto imprenditoriale locale dinamico, ma anche da criticità strutturali che ne limitano il pieno sviluppo. La prevalenza di microimprese, spesso isolate e poco inserite in reti associative, si traduce in una limitata capacità organizzativa e in difficoltà nell’affrontare processi di innovazione e crescita.</w:t>
      </w:r>
    </w:p>
    <w:p w14:paraId="6E5C1AC5" w14:textId="52C21FCD" w:rsidR="00286778" w:rsidRDefault="10959D3D" w:rsidP="10959D3D">
      <w:pPr>
        <w:jc w:val="both"/>
        <w:rPr>
          <w:rFonts w:ascii="Calibri Light" w:eastAsia="Calibri Light" w:hAnsi="Calibri Light" w:cs="Calibri Light"/>
          <w:sz w:val="24"/>
          <w:szCs w:val="24"/>
        </w:rPr>
      </w:pPr>
      <w:r w:rsidRPr="10959D3D">
        <w:rPr>
          <w:rFonts w:eastAsiaTheme="minorEastAsia"/>
          <w:sz w:val="24"/>
          <w:szCs w:val="24"/>
        </w:rPr>
        <w:t>Il dato più significativo riguarda il mercato del lavoro: a fronte di una forte propensione alle assunzioni (66,7%), le imprese incontrano ostacoli nel reperire personale (76,5%), evidenziando un marcato disallineamento tra domanda e offerta e una persistente crisi di attrattività dei profili operativi. Tale difficoltà è ulteriormente aggravata dall’utilizzo prevalente di canali informali di reclutamento, che riducono l’efficacia dei processi di selezione.</w:t>
      </w:r>
    </w:p>
    <w:p w14:paraId="7DACE90A" w14:textId="6FEB5CD1" w:rsidR="00286778" w:rsidRDefault="10959D3D" w:rsidP="10959D3D">
      <w:pPr>
        <w:jc w:val="both"/>
        <w:rPr>
          <w:rFonts w:ascii="Calibri Light" w:eastAsia="Calibri Light" w:hAnsi="Calibri Light" w:cs="Calibri Light"/>
          <w:sz w:val="24"/>
          <w:szCs w:val="24"/>
        </w:rPr>
      </w:pPr>
      <w:r w:rsidRPr="10959D3D">
        <w:rPr>
          <w:rFonts w:eastAsiaTheme="minorEastAsia"/>
          <w:sz w:val="24"/>
          <w:szCs w:val="24"/>
        </w:rPr>
        <w:t>Parallelamente, emerge un ritardo nella strutturazione di politiche aziendali evolute: il welfare organizzativo, la conciliazione vita-lavoro e gli strumenti per la parità di genere risultano ancora poco diffusi e prevalentemente informali. Anche sul fronte della formazione si registra un paradosso: pur riconoscendone l’importanza, le imprese accedono marginalmente ai fondi disponibili, sostenendo direttamente i costi o rinunciando agli investimenti per mancanza di orientamento.</w:t>
      </w:r>
    </w:p>
    <w:p w14:paraId="4C8EDA62" w14:textId="340554E8" w:rsidR="00286778" w:rsidRDefault="10959D3D" w:rsidP="10959D3D">
      <w:pPr>
        <w:jc w:val="both"/>
        <w:rPr>
          <w:rFonts w:ascii="Calibri Light" w:eastAsia="Calibri Light" w:hAnsi="Calibri Light" w:cs="Calibri Light"/>
          <w:sz w:val="24"/>
          <w:szCs w:val="24"/>
        </w:rPr>
      </w:pPr>
      <w:r w:rsidRPr="10959D3D">
        <w:rPr>
          <w:rFonts w:eastAsiaTheme="minorEastAsia"/>
          <w:sz w:val="24"/>
          <w:szCs w:val="24"/>
        </w:rPr>
        <w:t>In questo scenario, si evidenzia con chiarezza la necessità di un intervento sistemico e di prossimità. La forte adesione all’idea di uno Sportello Integrato (85,7%) conferma il bisogno di un punto di riferimento unico capace di accompagnare le imprese nei principali ambiti strategici: incontro domanda-offerta di lavoro, accesso agli incentivi e formazione finanziata.</w:t>
      </w:r>
    </w:p>
    <w:p w14:paraId="54FF9AA2" w14:textId="17D6E9C7" w:rsidR="00286778" w:rsidRDefault="10959D3D" w:rsidP="10959D3D">
      <w:pPr>
        <w:jc w:val="both"/>
        <w:rPr>
          <w:rFonts w:ascii="Calibri Light" w:eastAsia="Calibri Light" w:hAnsi="Calibri Light" w:cs="Calibri Light"/>
          <w:sz w:val="24"/>
          <w:szCs w:val="24"/>
        </w:rPr>
      </w:pPr>
      <w:r w:rsidRPr="10959D3D">
        <w:rPr>
          <w:rFonts w:eastAsiaTheme="minorEastAsia"/>
          <w:sz w:val="24"/>
          <w:szCs w:val="24"/>
        </w:rPr>
        <w:t>In conclusione, il territorio dispone di un potenziale significativo in termini di iniziativa imprenditoriale e capacità occupazionale, ma necessita di strumenti concreti per superare frammentazione e isolamento. Lo Sportello Integrato si configura quindi come una leva utile ad attivare un processo di sviluppo più strutturato, inclusivo e sostenibile, in grado di trasformare i fabbisogni emersi in opportunità reali per l’economia locale.</w:t>
      </w:r>
    </w:p>
    <w:p w14:paraId="04FE3643" w14:textId="2AAA2918" w:rsidR="00286778" w:rsidRDefault="00286778" w:rsidP="10959D3D">
      <w:pPr>
        <w:jc w:val="both"/>
        <w:rPr>
          <w:rFonts w:ascii="Calibri Light" w:eastAsia="Calibri Light" w:hAnsi="Calibri Light" w:cs="Calibri Light"/>
          <w:sz w:val="24"/>
          <w:szCs w:val="24"/>
        </w:rPr>
      </w:pPr>
    </w:p>
    <w:sectPr w:rsidR="00286778" w:rsidSect="00CB2F95">
      <w:headerReference w:type="default" r:id="rId27"/>
      <w:footerReference w:type="default" r:id="rId28"/>
      <w:headerReference w:type="first" r:id="rId29"/>
      <w:pgSz w:w="11906" w:h="16838"/>
      <w:pgMar w:top="926" w:right="1080" w:bottom="1701" w:left="1080" w:header="851" w:footer="12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2D93E" w14:textId="77777777" w:rsidR="00302745" w:rsidRDefault="00302745" w:rsidP="00EB3F47">
      <w:pPr>
        <w:spacing w:after="0" w:line="240" w:lineRule="auto"/>
      </w:pPr>
      <w:r>
        <w:separator/>
      </w:r>
    </w:p>
  </w:endnote>
  <w:endnote w:type="continuationSeparator" w:id="0">
    <w:p w14:paraId="2F93006F" w14:textId="77777777" w:rsidR="00302745" w:rsidRDefault="00302745" w:rsidP="00EB3F47">
      <w:pPr>
        <w:spacing w:after="0" w:line="240" w:lineRule="auto"/>
      </w:pPr>
      <w:r>
        <w:continuationSeparator/>
      </w:r>
    </w:p>
  </w:endnote>
  <w:endnote w:type="continuationNotice" w:id="1">
    <w:p w14:paraId="335A8E6F" w14:textId="77777777" w:rsidR="00302745" w:rsidRDefault="003027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0486" w14:textId="4520309B" w:rsidR="008B271B" w:rsidRDefault="008B271B" w:rsidP="151F8989">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78808" w14:textId="77777777" w:rsidR="00302745" w:rsidRDefault="00302745" w:rsidP="00EB3F47">
      <w:pPr>
        <w:spacing w:after="0" w:line="240" w:lineRule="auto"/>
      </w:pPr>
      <w:r>
        <w:separator/>
      </w:r>
    </w:p>
  </w:footnote>
  <w:footnote w:type="continuationSeparator" w:id="0">
    <w:p w14:paraId="67C7F045" w14:textId="77777777" w:rsidR="00302745" w:rsidRDefault="00302745" w:rsidP="00EB3F47">
      <w:pPr>
        <w:spacing w:after="0" w:line="240" w:lineRule="auto"/>
      </w:pPr>
      <w:r>
        <w:continuationSeparator/>
      </w:r>
    </w:p>
  </w:footnote>
  <w:footnote w:type="continuationNotice" w:id="1">
    <w:p w14:paraId="11BB52D6" w14:textId="77777777" w:rsidR="00302745" w:rsidRDefault="003027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9AF9" w14:textId="5F7839D8" w:rsidR="0061351D" w:rsidRDefault="0061351D">
    <w:pPr>
      <w:pStyle w:val="Intestazione"/>
    </w:pPr>
  </w:p>
  <w:p w14:paraId="0DFF4642" w14:textId="07A37803" w:rsidR="001105E1" w:rsidRDefault="001105E1">
    <w:pPr>
      <w:pStyle w:val="Intestazione"/>
    </w:pPr>
  </w:p>
  <w:p w14:paraId="153718F0" w14:textId="13B7E556" w:rsidR="001105E1" w:rsidRDefault="001105E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3245"/>
      <w:gridCol w:w="3246"/>
    </w:tblGrid>
    <w:tr w:rsidR="00717981" w14:paraId="66B3DADF" w14:textId="77777777" w:rsidTr="00CB2F95">
      <w:trPr>
        <w:trHeight w:val="1698"/>
      </w:trPr>
      <w:tc>
        <w:tcPr>
          <w:tcW w:w="3245" w:type="dxa"/>
        </w:tcPr>
        <w:p w14:paraId="5A6DF187" w14:textId="3FDA1B1B" w:rsidR="00717981" w:rsidRDefault="00717981" w:rsidP="00CB2F95">
          <w:pPr>
            <w:pStyle w:val="Intestazione"/>
            <w:jc w:val="center"/>
          </w:pPr>
          <w:r>
            <w:rPr>
              <w:noProof/>
            </w:rPr>
            <w:drawing>
              <wp:inline distT="0" distB="0" distL="0" distR="0" wp14:anchorId="06DD8935" wp14:editId="5958B70F">
                <wp:extent cx="876300" cy="876300"/>
                <wp:effectExtent l="0" t="0" r="0" b="0"/>
                <wp:docPr id="1659352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025" cy="878025"/>
                        </a:xfrm>
                        <a:prstGeom prst="rect">
                          <a:avLst/>
                        </a:prstGeom>
                        <a:noFill/>
                      </pic:spPr>
                    </pic:pic>
                  </a:graphicData>
                </a:graphic>
              </wp:inline>
            </w:drawing>
          </w:r>
        </w:p>
      </w:tc>
      <w:tc>
        <w:tcPr>
          <w:tcW w:w="3245" w:type="dxa"/>
        </w:tcPr>
        <w:p w14:paraId="46D7AFE5" w14:textId="40965812" w:rsidR="00717981" w:rsidRDefault="00717981" w:rsidP="00CB2F95">
          <w:pPr>
            <w:pStyle w:val="Intestazione"/>
            <w:jc w:val="center"/>
          </w:pPr>
          <w:r>
            <w:rPr>
              <w:noProof/>
            </w:rPr>
            <w:drawing>
              <wp:inline distT="0" distB="0" distL="0" distR="0" wp14:anchorId="62BD862D" wp14:editId="60F3AA99">
                <wp:extent cx="624840" cy="798406"/>
                <wp:effectExtent l="0" t="0" r="3810" b="1905"/>
                <wp:docPr id="125795439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549" cy="809534"/>
                        </a:xfrm>
                        <a:prstGeom prst="rect">
                          <a:avLst/>
                        </a:prstGeom>
                        <a:noFill/>
                      </pic:spPr>
                    </pic:pic>
                  </a:graphicData>
                </a:graphic>
              </wp:inline>
            </w:drawing>
          </w:r>
        </w:p>
      </w:tc>
      <w:tc>
        <w:tcPr>
          <w:tcW w:w="3246" w:type="dxa"/>
        </w:tcPr>
        <w:p w14:paraId="5B83B497" w14:textId="0EBF6114" w:rsidR="00717981" w:rsidRDefault="00CB2F95" w:rsidP="00CB2F95">
          <w:pPr>
            <w:pStyle w:val="Intestazione"/>
            <w:jc w:val="center"/>
          </w:pPr>
          <w:r w:rsidRPr="00CB2F95">
            <w:rPr>
              <w:noProof/>
            </w:rPr>
            <w:drawing>
              <wp:inline distT="0" distB="0" distL="0" distR="0" wp14:anchorId="2B39723E" wp14:editId="1EDC9547">
                <wp:extent cx="922020" cy="906780"/>
                <wp:effectExtent l="0" t="0" r="0" b="7620"/>
                <wp:docPr id="92261997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2020" cy="906780"/>
                        </a:xfrm>
                        <a:prstGeom prst="rect">
                          <a:avLst/>
                        </a:prstGeom>
                        <a:noFill/>
                        <a:ln>
                          <a:noFill/>
                        </a:ln>
                      </pic:spPr>
                    </pic:pic>
                  </a:graphicData>
                </a:graphic>
              </wp:inline>
            </w:drawing>
          </w:r>
        </w:p>
      </w:tc>
    </w:tr>
  </w:tbl>
  <w:p w14:paraId="2A8AB2D4" w14:textId="4FFED488" w:rsidR="001105E1" w:rsidRDefault="001105E1" w:rsidP="004F64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274D"/>
    <w:multiLevelType w:val="hybridMultilevel"/>
    <w:tmpl w:val="C1AA1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AE512F"/>
    <w:multiLevelType w:val="multilevel"/>
    <w:tmpl w:val="5712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2D992"/>
    <w:multiLevelType w:val="hybridMultilevel"/>
    <w:tmpl w:val="07AA6326"/>
    <w:lvl w:ilvl="0" w:tplc="15886C60">
      <w:start w:val="1"/>
      <w:numFmt w:val="upperLetter"/>
      <w:lvlText w:val="%1."/>
      <w:lvlJc w:val="left"/>
      <w:pPr>
        <w:ind w:left="720" w:hanging="360"/>
      </w:pPr>
    </w:lvl>
    <w:lvl w:ilvl="1" w:tplc="2E1A092A">
      <w:start w:val="1"/>
      <w:numFmt w:val="lowerLetter"/>
      <w:lvlText w:val="%2."/>
      <w:lvlJc w:val="left"/>
      <w:pPr>
        <w:ind w:left="1440" w:hanging="360"/>
      </w:pPr>
    </w:lvl>
    <w:lvl w:ilvl="2" w:tplc="06320DB2">
      <w:start w:val="1"/>
      <w:numFmt w:val="lowerRoman"/>
      <w:lvlText w:val="%3."/>
      <w:lvlJc w:val="right"/>
      <w:pPr>
        <w:ind w:left="2160" w:hanging="180"/>
      </w:pPr>
    </w:lvl>
    <w:lvl w:ilvl="3" w:tplc="E10AF8B6">
      <w:start w:val="1"/>
      <w:numFmt w:val="decimal"/>
      <w:lvlText w:val="%4."/>
      <w:lvlJc w:val="left"/>
      <w:pPr>
        <w:ind w:left="2880" w:hanging="360"/>
      </w:pPr>
    </w:lvl>
    <w:lvl w:ilvl="4" w:tplc="00A4F76A">
      <w:start w:val="1"/>
      <w:numFmt w:val="lowerLetter"/>
      <w:lvlText w:val="%5."/>
      <w:lvlJc w:val="left"/>
      <w:pPr>
        <w:ind w:left="3600" w:hanging="360"/>
      </w:pPr>
    </w:lvl>
    <w:lvl w:ilvl="5" w:tplc="447A736A">
      <w:start w:val="1"/>
      <w:numFmt w:val="lowerRoman"/>
      <w:lvlText w:val="%6."/>
      <w:lvlJc w:val="right"/>
      <w:pPr>
        <w:ind w:left="4320" w:hanging="180"/>
      </w:pPr>
    </w:lvl>
    <w:lvl w:ilvl="6" w:tplc="361E81EE">
      <w:start w:val="1"/>
      <w:numFmt w:val="decimal"/>
      <w:lvlText w:val="%7."/>
      <w:lvlJc w:val="left"/>
      <w:pPr>
        <w:ind w:left="5040" w:hanging="360"/>
      </w:pPr>
    </w:lvl>
    <w:lvl w:ilvl="7" w:tplc="F604A39E">
      <w:start w:val="1"/>
      <w:numFmt w:val="lowerLetter"/>
      <w:lvlText w:val="%8."/>
      <w:lvlJc w:val="left"/>
      <w:pPr>
        <w:ind w:left="5760" w:hanging="360"/>
      </w:pPr>
    </w:lvl>
    <w:lvl w:ilvl="8" w:tplc="57166A7E">
      <w:start w:val="1"/>
      <w:numFmt w:val="lowerRoman"/>
      <w:lvlText w:val="%9."/>
      <w:lvlJc w:val="right"/>
      <w:pPr>
        <w:ind w:left="6480" w:hanging="180"/>
      </w:pPr>
    </w:lvl>
  </w:abstractNum>
  <w:abstractNum w:abstractNumId="3" w15:restartNumberingAfterBreak="0">
    <w:nsid w:val="06C9711C"/>
    <w:multiLevelType w:val="multilevel"/>
    <w:tmpl w:val="326A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3FC34"/>
    <w:multiLevelType w:val="hybridMultilevel"/>
    <w:tmpl w:val="56F68512"/>
    <w:lvl w:ilvl="0" w:tplc="8D2EACC2">
      <w:start w:val="1"/>
      <w:numFmt w:val="bullet"/>
      <w:lvlText w:val=""/>
      <w:lvlJc w:val="left"/>
      <w:pPr>
        <w:ind w:left="720" w:hanging="360"/>
      </w:pPr>
      <w:rPr>
        <w:rFonts w:ascii="Symbol" w:hAnsi="Symbol" w:hint="default"/>
      </w:rPr>
    </w:lvl>
    <w:lvl w:ilvl="1" w:tplc="27DA2328">
      <w:start w:val="1"/>
      <w:numFmt w:val="bullet"/>
      <w:lvlText w:val="o"/>
      <w:lvlJc w:val="left"/>
      <w:pPr>
        <w:ind w:left="1440" w:hanging="360"/>
      </w:pPr>
      <w:rPr>
        <w:rFonts w:ascii="Courier New" w:hAnsi="Courier New" w:hint="default"/>
      </w:rPr>
    </w:lvl>
    <w:lvl w:ilvl="2" w:tplc="087CF28C">
      <w:start w:val="1"/>
      <w:numFmt w:val="bullet"/>
      <w:lvlText w:val=""/>
      <w:lvlJc w:val="left"/>
      <w:pPr>
        <w:ind w:left="2160" w:hanging="360"/>
      </w:pPr>
      <w:rPr>
        <w:rFonts w:ascii="Wingdings" w:hAnsi="Wingdings" w:hint="default"/>
      </w:rPr>
    </w:lvl>
    <w:lvl w:ilvl="3" w:tplc="8172608C">
      <w:start w:val="1"/>
      <w:numFmt w:val="bullet"/>
      <w:lvlText w:val=""/>
      <w:lvlJc w:val="left"/>
      <w:pPr>
        <w:ind w:left="2880" w:hanging="360"/>
      </w:pPr>
      <w:rPr>
        <w:rFonts w:ascii="Symbol" w:hAnsi="Symbol" w:hint="default"/>
      </w:rPr>
    </w:lvl>
    <w:lvl w:ilvl="4" w:tplc="4A32E1F8">
      <w:start w:val="1"/>
      <w:numFmt w:val="bullet"/>
      <w:lvlText w:val="o"/>
      <w:lvlJc w:val="left"/>
      <w:pPr>
        <w:ind w:left="3600" w:hanging="360"/>
      </w:pPr>
      <w:rPr>
        <w:rFonts w:ascii="Courier New" w:hAnsi="Courier New" w:hint="default"/>
      </w:rPr>
    </w:lvl>
    <w:lvl w:ilvl="5" w:tplc="88127BE8">
      <w:start w:val="1"/>
      <w:numFmt w:val="bullet"/>
      <w:lvlText w:val=""/>
      <w:lvlJc w:val="left"/>
      <w:pPr>
        <w:ind w:left="4320" w:hanging="360"/>
      </w:pPr>
      <w:rPr>
        <w:rFonts w:ascii="Wingdings" w:hAnsi="Wingdings" w:hint="default"/>
      </w:rPr>
    </w:lvl>
    <w:lvl w:ilvl="6" w:tplc="EE501C40">
      <w:start w:val="1"/>
      <w:numFmt w:val="bullet"/>
      <w:lvlText w:val=""/>
      <w:lvlJc w:val="left"/>
      <w:pPr>
        <w:ind w:left="5040" w:hanging="360"/>
      </w:pPr>
      <w:rPr>
        <w:rFonts w:ascii="Symbol" w:hAnsi="Symbol" w:hint="default"/>
      </w:rPr>
    </w:lvl>
    <w:lvl w:ilvl="7" w:tplc="081A21CC">
      <w:start w:val="1"/>
      <w:numFmt w:val="bullet"/>
      <w:lvlText w:val="o"/>
      <w:lvlJc w:val="left"/>
      <w:pPr>
        <w:ind w:left="5760" w:hanging="360"/>
      </w:pPr>
      <w:rPr>
        <w:rFonts w:ascii="Courier New" w:hAnsi="Courier New" w:hint="default"/>
      </w:rPr>
    </w:lvl>
    <w:lvl w:ilvl="8" w:tplc="EBCEEC0C">
      <w:start w:val="1"/>
      <w:numFmt w:val="bullet"/>
      <w:lvlText w:val=""/>
      <w:lvlJc w:val="left"/>
      <w:pPr>
        <w:ind w:left="6480" w:hanging="360"/>
      </w:pPr>
      <w:rPr>
        <w:rFonts w:ascii="Wingdings" w:hAnsi="Wingdings" w:hint="default"/>
      </w:rPr>
    </w:lvl>
  </w:abstractNum>
  <w:abstractNum w:abstractNumId="5" w15:restartNumberingAfterBreak="0">
    <w:nsid w:val="1109479C"/>
    <w:multiLevelType w:val="hybridMultilevel"/>
    <w:tmpl w:val="D7185CE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1B693A"/>
    <w:multiLevelType w:val="hybridMultilevel"/>
    <w:tmpl w:val="6E4A7A52"/>
    <w:lvl w:ilvl="0" w:tplc="264A4088">
      <w:start w:val="1"/>
      <w:numFmt w:val="bullet"/>
      <w:lvlText w:val=""/>
      <w:lvlJc w:val="left"/>
      <w:pPr>
        <w:ind w:left="720" w:hanging="360"/>
      </w:pPr>
      <w:rPr>
        <w:rFonts w:ascii="Symbol" w:hAnsi="Symbol" w:hint="default"/>
      </w:rPr>
    </w:lvl>
    <w:lvl w:ilvl="1" w:tplc="FB3CD042">
      <w:start w:val="1"/>
      <w:numFmt w:val="bullet"/>
      <w:lvlText w:val="o"/>
      <w:lvlJc w:val="left"/>
      <w:pPr>
        <w:ind w:left="1440" w:hanging="360"/>
      </w:pPr>
      <w:rPr>
        <w:rFonts w:ascii="Courier New" w:hAnsi="Courier New" w:hint="default"/>
      </w:rPr>
    </w:lvl>
    <w:lvl w:ilvl="2" w:tplc="21122ED2">
      <w:start w:val="1"/>
      <w:numFmt w:val="bullet"/>
      <w:lvlText w:val=""/>
      <w:lvlJc w:val="left"/>
      <w:pPr>
        <w:ind w:left="2160" w:hanging="360"/>
      </w:pPr>
      <w:rPr>
        <w:rFonts w:ascii="Wingdings" w:hAnsi="Wingdings" w:hint="default"/>
      </w:rPr>
    </w:lvl>
    <w:lvl w:ilvl="3" w:tplc="7DDAAB7C">
      <w:start w:val="1"/>
      <w:numFmt w:val="bullet"/>
      <w:lvlText w:val=""/>
      <w:lvlJc w:val="left"/>
      <w:pPr>
        <w:ind w:left="2880" w:hanging="360"/>
      </w:pPr>
      <w:rPr>
        <w:rFonts w:ascii="Symbol" w:hAnsi="Symbol" w:hint="default"/>
      </w:rPr>
    </w:lvl>
    <w:lvl w:ilvl="4" w:tplc="42F888D6">
      <w:start w:val="1"/>
      <w:numFmt w:val="bullet"/>
      <w:lvlText w:val="o"/>
      <w:lvlJc w:val="left"/>
      <w:pPr>
        <w:ind w:left="3600" w:hanging="360"/>
      </w:pPr>
      <w:rPr>
        <w:rFonts w:ascii="Courier New" w:hAnsi="Courier New" w:hint="default"/>
      </w:rPr>
    </w:lvl>
    <w:lvl w:ilvl="5" w:tplc="0DA83D8A">
      <w:start w:val="1"/>
      <w:numFmt w:val="bullet"/>
      <w:lvlText w:val=""/>
      <w:lvlJc w:val="left"/>
      <w:pPr>
        <w:ind w:left="4320" w:hanging="360"/>
      </w:pPr>
      <w:rPr>
        <w:rFonts w:ascii="Wingdings" w:hAnsi="Wingdings" w:hint="default"/>
      </w:rPr>
    </w:lvl>
    <w:lvl w:ilvl="6" w:tplc="28D25D9C">
      <w:start w:val="1"/>
      <w:numFmt w:val="bullet"/>
      <w:lvlText w:val=""/>
      <w:lvlJc w:val="left"/>
      <w:pPr>
        <w:ind w:left="5040" w:hanging="360"/>
      </w:pPr>
      <w:rPr>
        <w:rFonts w:ascii="Symbol" w:hAnsi="Symbol" w:hint="default"/>
      </w:rPr>
    </w:lvl>
    <w:lvl w:ilvl="7" w:tplc="BEFA2DA4">
      <w:start w:val="1"/>
      <w:numFmt w:val="bullet"/>
      <w:lvlText w:val="o"/>
      <w:lvlJc w:val="left"/>
      <w:pPr>
        <w:ind w:left="5760" w:hanging="360"/>
      </w:pPr>
      <w:rPr>
        <w:rFonts w:ascii="Courier New" w:hAnsi="Courier New" w:hint="default"/>
      </w:rPr>
    </w:lvl>
    <w:lvl w:ilvl="8" w:tplc="527E2CE4">
      <w:start w:val="1"/>
      <w:numFmt w:val="bullet"/>
      <w:lvlText w:val=""/>
      <w:lvlJc w:val="left"/>
      <w:pPr>
        <w:ind w:left="6480" w:hanging="360"/>
      </w:pPr>
      <w:rPr>
        <w:rFonts w:ascii="Wingdings" w:hAnsi="Wingdings" w:hint="default"/>
      </w:rPr>
    </w:lvl>
  </w:abstractNum>
  <w:abstractNum w:abstractNumId="7" w15:restartNumberingAfterBreak="0">
    <w:nsid w:val="1DF45BFD"/>
    <w:multiLevelType w:val="multilevel"/>
    <w:tmpl w:val="784A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1C52D9"/>
    <w:multiLevelType w:val="multilevel"/>
    <w:tmpl w:val="1344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113D7"/>
    <w:multiLevelType w:val="hybridMultilevel"/>
    <w:tmpl w:val="8A7634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CBD3A1"/>
    <w:multiLevelType w:val="hybridMultilevel"/>
    <w:tmpl w:val="1B5AB258"/>
    <w:lvl w:ilvl="0" w:tplc="87BCDD7A">
      <w:start w:val="1"/>
      <w:numFmt w:val="bullet"/>
      <w:lvlText w:val=""/>
      <w:lvlJc w:val="left"/>
      <w:pPr>
        <w:ind w:left="720" w:hanging="360"/>
      </w:pPr>
      <w:rPr>
        <w:rFonts w:ascii="Symbol" w:hAnsi="Symbol" w:hint="default"/>
      </w:rPr>
    </w:lvl>
    <w:lvl w:ilvl="1" w:tplc="15C69D9C">
      <w:start w:val="1"/>
      <w:numFmt w:val="bullet"/>
      <w:lvlText w:val="o"/>
      <w:lvlJc w:val="left"/>
      <w:pPr>
        <w:ind w:left="1440" w:hanging="360"/>
      </w:pPr>
      <w:rPr>
        <w:rFonts w:ascii="Courier New" w:hAnsi="Courier New" w:hint="default"/>
      </w:rPr>
    </w:lvl>
    <w:lvl w:ilvl="2" w:tplc="D9EE3964">
      <w:start w:val="1"/>
      <w:numFmt w:val="bullet"/>
      <w:lvlText w:val=""/>
      <w:lvlJc w:val="left"/>
      <w:pPr>
        <w:ind w:left="2160" w:hanging="360"/>
      </w:pPr>
      <w:rPr>
        <w:rFonts w:ascii="Wingdings" w:hAnsi="Wingdings" w:hint="default"/>
      </w:rPr>
    </w:lvl>
    <w:lvl w:ilvl="3" w:tplc="447E1E52">
      <w:start w:val="1"/>
      <w:numFmt w:val="bullet"/>
      <w:lvlText w:val=""/>
      <w:lvlJc w:val="left"/>
      <w:pPr>
        <w:ind w:left="2880" w:hanging="360"/>
      </w:pPr>
      <w:rPr>
        <w:rFonts w:ascii="Symbol" w:hAnsi="Symbol" w:hint="default"/>
      </w:rPr>
    </w:lvl>
    <w:lvl w:ilvl="4" w:tplc="7562B066">
      <w:start w:val="1"/>
      <w:numFmt w:val="bullet"/>
      <w:lvlText w:val="o"/>
      <w:lvlJc w:val="left"/>
      <w:pPr>
        <w:ind w:left="3600" w:hanging="360"/>
      </w:pPr>
      <w:rPr>
        <w:rFonts w:ascii="Courier New" w:hAnsi="Courier New" w:hint="default"/>
      </w:rPr>
    </w:lvl>
    <w:lvl w:ilvl="5" w:tplc="E68AE46A">
      <w:start w:val="1"/>
      <w:numFmt w:val="bullet"/>
      <w:lvlText w:val=""/>
      <w:lvlJc w:val="left"/>
      <w:pPr>
        <w:ind w:left="4320" w:hanging="360"/>
      </w:pPr>
      <w:rPr>
        <w:rFonts w:ascii="Wingdings" w:hAnsi="Wingdings" w:hint="default"/>
      </w:rPr>
    </w:lvl>
    <w:lvl w:ilvl="6" w:tplc="41C0DE02">
      <w:start w:val="1"/>
      <w:numFmt w:val="bullet"/>
      <w:lvlText w:val=""/>
      <w:lvlJc w:val="left"/>
      <w:pPr>
        <w:ind w:left="5040" w:hanging="360"/>
      </w:pPr>
      <w:rPr>
        <w:rFonts w:ascii="Symbol" w:hAnsi="Symbol" w:hint="default"/>
      </w:rPr>
    </w:lvl>
    <w:lvl w:ilvl="7" w:tplc="A83467E2">
      <w:start w:val="1"/>
      <w:numFmt w:val="bullet"/>
      <w:lvlText w:val="o"/>
      <w:lvlJc w:val="left"/>
      <w:pPr>
        <w:ind w:left="5760" w:hanging="360"/>
      </w:pPr>
      <w:rPr>
        <w:rFonts w:ascii="Courier New" w:hAnsi="Courier New" w:hint="default"/>
      </w:rPr>
    </w:lvl>
    <w:lvl w:ilvl="8" w:tplc="A3BAB464">
      <w:start w:val="1"/>
      <w:numFmt w:val="bullet"/>
      <w:lvlText w:val=""/>
      <w:lvlJc w:val="left"/>
      <w:pPr>
        <w:ind w:left="6480" w:hanging="360"/>
      </w:pPr>
      <w:rPr>
        <w:rFonts w:ascii="Wingdings" w:hAnsi="Wingdings" w:hint="default"/>
      </w:rPr>
    </w:lvl>
  </w:abstractNum>
  <w:abstractNum w:abstractNumId="11" w15:restartNumberingAfterBreak="0">
    <w:nsid w:val="341E1CBC"/>
    <w:multiLevelType w:val="multilevel"/>
    <w:tmpl w:val="FC6E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C15575"/>
    <w:multiLevelType w:val="multilevel"/>
    <w:tmpl w:val="4340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84AB83"/>
    <w:multiLevelType w:val="hybridMultilevel"/>
    <w:tmpl w:val="7242B132"/>
    <w:lvl w:ilvl="0" w:tplc="7194CDF2">
      <w:start w:val="1"/>
      <w:numFmt w:val="bullet"/>
      <w:lvlText w:val=""/>
      <w:lvlJc w:val="left"/>
      <w:pPr>
        <w:ind w:left="720" w:hanging="360"/>
      </w:pPr>
      <w:rPr>
        <w:rFonts w:ascii="Symbol" w:hAnsi="Symbol" w:hint="default"/>
      </w:rPr>
    </w:lvl>
    <w:lvl w:ilvl="1" w:tplc="3E9A156C">
      <w:start w:val="1"/>
      <w:numFmt w:val="bullet"/>
      <w:lvlText w:val="o"/>
      <w:lvlJc w:val="left"/>
      <w:pPr>
        <w:ind w:left="1440" w:hanging="360"/>
      </w:pPr>
      <w:rPr>
        <w:rFonts w:ascii="Courier New" w:hAnsi="Courier New" w:hint="default"/>
      </w:rPr>
    </w:lvl>
    <w:lvl w:ilvl="2" w:tplc="139235E4">
      <w:start w:val="1"/>
      <w:numFmt w:val="bullet"/>
      <w:lvlText w:val=""/>
      <w:lvlJc w:val="left"/>
      <w:pPr>
        <w:ind w:left="2160" w:hanging="360"/>
      </w:pPr>
      <w:rPr>
        <w:rFonts w:ascii="Wingdings" w:hAnsi="Wingdings" w:hint="default"/>
      </w:rPr>
    </w:lvl>
    <w:lvl w:ilvl="3" w:tplc="C06ECFF8">
      <w:start w:val="1"/>
      <w:numFmt w:val="bullet"/>
      <w:lvlText w:val=""/>
      <w:lvlJc w:val="left"/>
      <w:pPr>
        <w:ind w:left="2880" w:hanging="360"/>
      </w:pPr>
      <w:rPr>
        <w:rFonts w:ascii="Symbol" w:hAnsi="Symbol" w:hint="default"/>
      </w:rPr>
    </w:lvl>
    <w:lvl w:ilvl="4" w:tplc="D39A604E">
      <w:start w:val="1"/>
      <w:numFmt w:val="bullet"/>
      <w:lvlText w:val="o"/>
      <w:lvlJc w:val="left"/>
      <w:pPr>
        <w:ind w:left="3600" w:hanging="360"/>
      </w:pPr>
      <w:rPr>
        <w:rFonts w:ascii="Courier New" w:hAnsi="Courier New" w:hint="default"/>
      </w:rPr>
    </w:lvl>
    <w:lvl w:ilvl="5" w:tplc="E38E6C3E">
      <w:start w:val="1"/>
      <w:numFmt w:val="bullet"/>
      <w:lvlText w:val=""/>
      <w:lvlJc w:val="left"/>
      <w:pPr>
        <w:ind w:left="4320" w:hanging="360"/>
      </w:pPr>
      <w:rPr>
        <w:rFonts w:ascii="Wingdings" w:hAnsi="Wingdings" w:hint="default"/>
      </w:rPr>
    </w:lvl>
    <w:lvl w:ilvl="6" w:tplc="1D942862">
      <w:start w:val="1"/>
      <w:numFmt w:val="bullet"/>
      <w:lvlText w:val=""/>
      <w:lvlJc w:val="left"/>
      <w:pPr>
        <w:ind w:left="5040" w:hanging="360"/>
      </w:pPr>
      <w:rPr>
        <w:rFonts w:ascii="Symbol" w:hAnsi="Symbol" w:hint="default"/>
      </w:rPr>
    </w:lvl>
    <w:lvl w:ilvl="7" w:tplc="8E164832">
      <w:start w:val="1"/>
      <w:numFmt w:val="bullet"/>
      <w:lvlText w:val="o"/>
      <w:lvlJc w:val="left"/>
      <w:pPr>
        <w:ind w:left="5760" w:hanging="360"/>
      </w:pPr>
      <w:rPr>
        <w:rFonts w:ascii="Courier New" w:hAnsi="Courier New" w:hint="default"/>
      </w:rPr>
    </w:lvl>
    <w:lvl w:ilvl="8" w:tplc="181E8E9E">
      <w:start w:val="1"/>
      <w:numFmt w:val="bullet"/>
      <w:lvlText w:val=""/>
      <w:lvlJc w:val="left"/>
      <w:pPr>
        <w:ind w:left="6480" w:hanging="360"/>
      </w:pPr>
      <w:rPr>
        <w:rFonts w:ascii="Wingdings" w:hAnsi="Wingdings" w:hint="default"/>
      </w:rPr>
    </w:lvl>
  </w:abstractNum>
  <w:abstractNum w:abstractNumId="14" w15:restartNumberingAfterBreak="0">
    <w:nsid w:val="430CD24C"/>
    <w:multiLevelType w:val="hybridMultilevel"/>
    <w:tmpl w:val="81541A64"/>
    <w:lvl w:ilvl="0" w:tplc="E86AAAB8">
      <w:start w:val="1"/>
      <w:numFmt w:val="bullet"/>
      <w:lvlText w:val=""/>
      <w:lvlJc w:val="left"/>
      <w:pPr>
        <w:ind w:left="720" w:hanging="360"/>
      </w:pPr>
      <w:rPr>
        <w:rFonts w:ascii="Symbol" w:hAnsi="Symbol" w:hint="default"/>
      </w:rPr>
    </w:lvl>
    <w:lvl w:ilvl="1" w:tplc="DE225A18">
      <w:start w:val="1"/>
      <w:numFmt w:val="bullet"/>
      <w:lvlText w:val="o"/>
      <w:lvlJc w:val="left"/>
      <w:pPr>
        <w:ind w:left="1440" w:hanging="360"/>
      </w:pPr>
      <w:rPr>
        <w:rFonts w:ascii="Courier New" w:hAnsi="Courier New" w:hint="default"/>
      </w:rPr>
    </w:lvl>
    <w:lvl w:ilvl="2" w:tplc="A1ACB6FA">
      <w:start w:val="1"/>
      <w:numFmt w:val="bullet"/>
      <w:lvlText w:val=""/>
      <w:lvlJc w:val="left"/>
      <w:pPr>
        <w:ind w:left="2160" w:hanging="360"/>
      </w:pPr>
      <w:rPr>
        <w:rFonts w:ascii="Wingdings" w:hAnsi="Wingdings" w:hint="default"/>
      </w:rPr>
    </w:lvl>
    <w:lvl w:ilvl="3" w:tplc="37F8A146">
      <w:start w:val="1"/>
      <w:numFmt w:val="bullet"/>
      <w:lvlText w:val=""/>
      <w:lvlJc w:val="left"/>
      <w:pPr>
        <w:ind w:left="2880" w:hanging="360"/>
      </w:pPr>
      <w:rPr>
        <w:rFonts w:ascii="Symbol" w:hAnsi="Symbol" w:hint="default"/>
      </w:rPr>
    </w:lvl>
    <w:lvl w:ilvl="4" w:tplc="979CE426">
      <w:start w:val="1"/>
      <w:numFmt w:val="bullet"/>
      <w:lvlText w:val="o"/>
      <w:lvlJc w:val="left"/>
      <w:pPr>
        <w:ind w:left="3600" w:hanging="360"/>
      </w:pPr>
      <w:rPr>
        <w:rFonts w:ascii="Courier New" w:hAnsi="Courier New" w:hint="default"/>
      </w:rPr>
    </w:lvl>
    <w:lvl w:ilvl="5" w:tplc="42BE000E">
      <w:start w:val="1"/>
      <w:numFmt w:val="bullet"/>
      <w:lvlText w:val=""/>
      <w:lvlJc w:val="left"/>
      <w:pPr>
        <w:ind w:left="4320" w:hanging="360"/>
      </w:pPr>
      <w:rPr>
        <w:rFonts w:ascii="Wingdings" w:hAnsi="Wingdings" w:hint="default"/>
      </w:rPr>
    </w:lvl>
    <w:lvl w:ilvl="6" w:tplc="98662F4A">
      <w:start w:val="1"/>
      <w:numFmt w:val="bullet"/>
      <w:lvlText w:val=""/>
      <w:lvlJc w:val="left"/>
      <w:pPr>
        <w:ind w:left="5040" w:hanging="360"/>
      </w:pPr>
      <w:rPr>
        <w:rFonts w:ascii="Symbol" w:hAnsi="Symbol" w:hint="default"/>
      </w:rPr>
    </w:lvl>
    <w:lvl w:ilvl="7" w:tplc="AB6A77FE">
      <w:start w:val="1"/>
      <w:numFmt w:val="bullet"/>
      <w:lvlText w:val="o"/>
      <w:lvlJc w:val="left"/>
      <w:pPr>
        <w:ind w:left="5760" w:hanging="360"/>
      </w:pPr>
      <w:rPr>
        <w:rFonts w:ascii="Courier New" w:hAnsi="Courier New" w:hint="default"/>
      </w:rPr>
    </w:lvl>
    <w:lvl w:ilvl="8" w:tplc="D248B300">
      <w:start w:val="1"/>
      <w:numFmt w:val="bullet"/>
      <w:lvlText w:val=""/>
      <w:lvlJc w:val="left"/>
      <w:pPr>
        <w:ind w:left="6480" w:hanging="360"/>
      </w:pPr>
      <w:rPr>
        <w:rFonts w:ascii="Wingdings" w:hAnsi="Wingdings" w:hint="default"/>
      </w:rPr>
    </w:lvl>
  </w:abstractNum>
  <w:abstractNum w:abstractNumId="15" w15:restartNumberingAfterBreak="0">
    <w:nsid w:val="4E9E4CD8"/>
    <w:multiLevelType w:val="multilevel"/>
    <w:tmpl w:val="8876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B51717"/>
    <w:multiLevelType w:val="multilevel"/>
    <w:tmpl w:val="2488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F0EA04"/>
    <w:multiLevelType w:val="hybridMultilevel"/>
    <w:tmpl w:val="85D6E59C"/>
    <w:lvl w:ilvl="0" w:tplc="3F6A11F8">
      <w:start w:val="1"/>
      <w:numFmt w:val="bullet"/>
      <w:lvlText w:val=""/>
      <w:lvlJc w:val="left"/>
      <w:pPr>
        <w:ind w:left="720" w:hanging="360"/>
      </w:pPr>
      <w:rPr>
        <w:rFonts w:ascii="Symbol" w:hAnsi="Symbol" w:hint="default"/>
      </w:rPr>
    </w:lvl>
    <w:lvl w:ilvl="1" w:tplc="CDE08264">
      <w:start w:val="1"/>
      <w:numFmt w:val="bullet"/>
      <w:lvlText w:val="o"/>
      <w:lvlJc w:val="left"/>
      <w:pPr>
        <w:ind w:left="1440" w:hanging="360"/>
      </w:pPr>
      <w:rPr>
        <w:rFonts w:ascii="Courier New" w:hAnsi="Courier New" w:hint="default"/>
      </w:rPr>
    </w:lvl>
    <w:lvl w:ilvl="2" w:tplc="A52E746E">
      <w:start w:val="1"/>
      <w:numFmt w:val="bullet"/>
      <w:lvlText w:val=""/>
      <w:lvlJc w:val="left"/>
      <w:pPr>
        <w:ind w:left="2160" w:hanging="360"/>
      </w:pPr>
      <w:rPr>
        <w:rFonts w:ascii="Wingdings" w:hAnsi="Wingdings" w:hint="default"/>
      </w:rPr>
    </w:lvl>
    <w:lvl w:ilvl="3" w:tplc="FCC01C9E">
      <w:start w:val="1"/>
      <w:numFmt w:val="bullet"/>
      <w:lvlText w:val=""/>
      <w:lvlJc w:val="left"/>
      <w:pPr>
        <w:ind w:left="2880" w:hanging="360"/>
      </w:pPr>
      <w:rPr>
        <w:rFonts w:ascii="Symbol" w:hAnsi="Symbol" w:hint="default"/>
      </w:rPr>
    </w:lvl>
    <w:lvl w:ilvl="4" w:tplc="49FEFCD0">
      <w:start w:val="1"/>
      <w:numFmt w:val="bullet"/>
      <w:lvlText w:val="o"/>
      <w:lvlJc w:val="left"/>
      <w:pPr>
        <w:ind w:left="3600" w:hanging="360"/>
      </w:pPr>
      <w:rPr>
        <w:rFonts w:ascii="Courier New" w:hAnsi="Courier New" w:hint="default"/>
      </w:rPr>
    </w:lvl>
    <w:lvl w:ilvl="5" w:tplc="4B8A8540">
      <w:start w:val="1"/>
      <w:numFmt w:val="bullet"/>
      <w:lvlText w:val=""/>
      <w:lvlJc w:val="left"/>
      <w:pPr>
        <w:ind w:left="4320" w:hanging="360"/>
      </w:pPr>
      <w:rPr>
        <w:rFonts w:ascii="Wingdings" w:hAnsi="Wingdings" w:hint="default"/>
      </w:rPr>
    </w:lvl>
    <w:lvl w:ilvl="6" w:tplc="5F70E664">
      <w:start w:val="1"/>
      <w:numFmt w:val="bullet"/>
      <w:lvlText w:val=""/>
      <w:lvlJc w:val="left"/>
      <w:pPr>
        <w:ind w:left="5040" w:hanging="360"/>
      </w:pPr>
      <w:rPr>
        <w:rFonts w:ascii="Symbol" w:hAnsi="Symbol" w:hint="default"/>
      </w:rPr>
    </w:lvl>
    <w:lvl w:ilvl="7" w:tplc="1D161596">
      <w:start w:val="1"/>
      <w:numFmt w:val="bullet"/>
      <w:lvlText w:val="o"/>
      <w:lvlJc w:val="left"/>
      <w:pPr>
        <w:ind w:left="5760" w:hanging="360"/>
      </w:pPr>
      <w:rPr>
        <w:rFonts w:ascii="Courier New" w:hAnsi="Courier New" w:hint="default"/>
      </w:rPr>
    </w:lvl>
    <w:lvl w:ilvl="8" w:tplc="9A44A2EE">
      <w:start w:val="1"/>
      <w:numFmt w:val="bullet"/>
      <w:lvlText w:val=""/>
      <w:lvlJc w:val="left"/>
      <w:pPr>
        <w:ind w:left="6480" w:hanging="360"/>
      </w:pPr>
      <w:rPr>
        <w:rFonts w:ascii="Wingdings" w:hAnsi="Wingdings" w:hint="default"/>
      </w:rPr>
    </w:lvl>
  </w:abstractNum>
  <w:abstractNum w:abstractNumId="18" w15:restartNumberingAfterBreak="0">
    <w:nsid w:val="69204B1C"/>
    <w:multiLevelType w:val="hybridMultilevel"/>
    <w:tmpl w:val="21900D5E"/>
    <w:lvl w:ilvl="0" w:tplc="47062646">
      <w:start w:val="1"/>
      <w:numFmt w:val="bullet"/>
      <w:lvlText w:val=""/>
      <w:lvlJc w:val="left"/>
      <w:pPr>
        <w:ind w:left="720" w:hanging="360"/>
      </w:pPr>
      <w:rPr>
        <w:rFonts w:ascii="Symbol" w:hAnsi="Symbol" w:hint="default"/>
      </w:rPr>
    </w:lvl>
    <w:lvl w:ilvl="1" w:tplc="C7D012D0">
      <w:start w:val="1"/>
      <w:numFmt w:val="bullet"/>
      <w:lvlText w:val="o"/>
      <w:lvlJc w:val="left"/>
      <w:pPr>
        <w:ind w:left="1440" w:hanging="360"/>
      </w:pPr>
      <w:rPr>
        <w:rFonts w:ascii="Courier New" w:hAnsi="Courier New" w:hint="default"/>
      </w:rPr>
    </w:lvl>
    <w:lvl w:ilvl="2" w:tplc="2FA4FECE">
      <w:start w:val="1"/>
      <w:numFmt w:val="bullet"/>
      <w:lvlText w:val=""/>
      <w:lvlJc w:val="left"/>
      <w:pPr>
        <w:ind w:left="2160" w:hanging="360"/>
      </w:pPr>
      <w:rPr>
        <w:rFonts w:ascii="Wingdings" w:hAnsi="Wingdings" w:hint="default"/>
      </w:rPr>
    </w:lvl>
    <w:lvl w:ilvl="3" w:tplc="C156B5D2">
      <w:start w:val="1"/>
      <w:numFmt w:val="bullet"/>
      <w:lvlText w:val=""/>
      <w:lvlJc w:val="left"/>
      <w:pPr>
        <w:ind w:left="2880" w:hanging="360"/>
      </w:pPr>
      <w:rPr>
        <w:rFonts w:ascii="Symbol" w:hAnsi="Symbol" w:hint="default"/>
      </w:rPr>
    </w:lvl>
    <w:lvl w:ilvl="4" w:tplc="CF4AEA9C">
      <w:start w:val="1"/>
      <w:numFmt w:val="bullet"/>
      <w:lvlText w:val="o"/>
      <w:lvlJc w:val="left"/>
      <w:pPr>
        <w:ind w:left="3600" w:hanging="360"/>
      </w:pPr>
      <w:rPr>
        <w:rFonts w:ascii="Courier New" w:hAnsi="Courier New" w:hint="default"/>
      </w:rPr>
    </w:lvl>
    <w:lvl w:ilvl="5" w:tplc="F8687012">
      <w:start w:val="1"/>
      <w:numFmt w:val="bullet"/>
      <w:lvlText w:val=""/>
      <w:lvlJc w:val="left"/>
      <w:pPr>
        <w:ind w:left="4320" w:hanging="360"/>
      </w:pPr>
      <w:rPr>
        <w:rFonts w:ascii="Wingdings" w:hAnsi="Wingdings" w:hint="default"/>
      </w:rPr>
    </w:lvl>
    <w:lvl w:ilvl="6" w:tplc="DFA42D08">
      <w:start w:val="1"/>
      <w:numFmt w:val="bullet"/>
      <w:lvlText w:val=""/>
      <w:lvlJc w:val="left"/>
      <w:pPr>
        <w:ind w:left="5040" w:hanging="360"/>
      </w:pPr>
      <w:rPr>
        <w:rFonts w:ascii="Symbol" w:hAnsi="Symbol" w:hint="default"/>
      </w:rPr>
    </w:lvl>
    <w:lvl w:ilvl="7" w:tplc="F006BF94">
      <w:start w:val="1"/>
      <w:numFmt w:val="bullet"/>
      <w:lvlText w:val="o"/>
      <w:lvlJc w:val="left"/>
      <w:pPr>
        <w:ind w:left="5760" w:hanging="360"/>
      </w:pPr>
      <w:rPr>
        <w:rFonts w:ascii="Courier New" w:hAnsi="Courier New" w:hint="default"/>
      </w:rPr>
    </w:lvl>
    <w:lvl w:ilvl="8" w:tplc="32C8AAFC">
      <w:start w:val="1"/>
      <w:numFmt w:val="bullet"/>
      <w:lvlText w:val=""/>
      <w:lvlJc w:val="left"/>
      <w:pPr>
        <w:ind w:left="6480" w:hanging="360"/>
      </w:pPr>
      <w:rPr>
        <w:rFonts w:ascii="Wingdings" w:hAnsi="Wingdings" w:hint="default"/>
      </w:rPr>
    </w:lvl>
  </w:abstractNum>
  <w:abstractNum w:abstractNumId="19" w15:restartNumberingAfterBreak="0">
    <w:nsid w:val="704A0E01"/>
    <w:multiLevelType w:val="multilevel"/>
    <w:tmpl w:val="E2987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74CE3"/>
    <w:multiLevelType w:val="hybridMultilevel"/>
    <w:tmpl w:val="CF72CA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FCA40BE"/>
    <w:multiLevelType w:val="hybridMultilevel"/>
    <w:tmpl w:val="FCA60948"/>
    <w:styleLink w:val="Stileimportato2"/>
    <w:lvl w:ilvl="0" w:tplc="8CDAF4A4">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FB580FD4">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9E56B61E">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0F6CE5CA">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1CAC52CA">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9B7A21F0">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54F48ADA">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A62DBAE">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18A78BC">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16cid:durableId="1106466792">
    <w:abstractNumId w:val="10"/>
  </w:num>
  <w:num w:numId="2" w16cid:durableId="1185051693">
    <w:abstractNumId w:val="4"/>
  </w:num>
  <w:num w:numId="3" w16cid:durableId="1361084058">
    <w:abstractNumId w:val="14"/>
  </w:num>
  <w:num w:numId="4" w16cid:durableId="589856280">
    <w:abstractNumId w:val="13"/>
  </w:num>
  <w:num w:numId="5" w16cid:durableId="379479718">
    <w:abstractNumId w:val="18"/>
  </w:num>
  <w:num w:numId="6" w16cid:durableId="1243099873">
    <w:abstractNumId w:val="6"/>
  </w:num>
  <w:num w:numId="7" w16cid:durableId="1881815109">
    <w:abstractNumId w:val="21"/>
  </w:num>
  <w:num w:numId="8" w16cid:durableId="154810435">
    <w:abstractNumId w:val="19"/>
  </w:num>
  <w:num w:numId="9" w16cid:durableId="499659001">
    <w:abstractNumId w:val="11"/>
  </w:num>
  <w:num w:numId="10" w16cid:durableId="896669365">
    <w:abstractNumId w:val="1"/>
  </w:num>
  <w:num w:numId="11" w16cid:durableId="608397210">
    <w:abstractNumId w:val="16"/>
  </w:num>
  <w:num w:numId="12" w16cid:durableId="636838250">
    <w:abstractNumId w:val="12"/>
  </w:num>
  <w:num w:numId="13" w16cid:durableId="33117279">
    <w:abstractNumId w:val="3"/>
  </w:num>
  <w:num w:numId="14" w16cid:durableId="401174488">
    <w:abstractNumId w:val="8"/>
  </w:num>
  <w:num w:numId="15" w16cid:durableId="687947139">
    <w:abstractNumId w:val="17"/>
  </w:num>
  <w:num w:numId="16" w16cid:durableId="1836727540">
    <w:abstractNumId w:val="2"/>
  </w:num>
  <w:num w:numId="17" w16cid:durableId="1921863129">
    <w:abstractNumId w:val="9"/>
  </w:num>
  <w:num w:numId="18" w16cid:durableId="923682076">
    <w:abstractNumId w:val="20"/>
  </w:num>
  <w:num w:numId="19" w16cid:durableId="39745680">
    <w:abstractNumId w:val="0"/>
  </w:num>
  <w:num w:numId="20" w16cid:durableId="1152482019">
    <w:abstractNumId w:val="15"/>
  </w:num>
  <w:num w:numId="21" w16cid:durableId="1013386894">
    <w:abstractNumId w:val="7"/>
  </w:num>
  <w:num w:numId="22" w16cid:durableId="2552100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C1"/>
    <w:rsid w:val="000056C7"/>
    <w:rsid w:val="00011074"/>
    <w:rsid w:val="000110C3"/>
    <w:rsid w:val="0001401D"/>
    <w:rsid w:val="00021D3D"/>
    <w:rsid w:val="00033529"/>
    <w:rsid w:val="00034FDD"/>
    <w:rsid w:val="00035CD4"/>
    <w:rsid w:val="000362CD"/>
    <w:rsid w:val="00042CCD"/>
    <w:rsid w:val="0004692E"/>
    <w:rsid w:val="00050292"/>
    <w:rsid w:val="00050814"/>
    <w:rsid w:val="00051E8C"/>
    <w:rsid w:val="00052BA4"/>
    <w:rsid w:val="00063333"/>
    <w:rsid w:val="00064E67"/>
    <w:rsid w:val="0007223C"/>
    <w:rsid w:val="00095034"/>
    <w:rsid w:val="00095080"/>
    <w:rsid w:val="000A5875"/>
    <w:rsid w:val="000A6A52"/>
    <w:rsid w:val="000A6DD5"/>
    <w:rsid w:val="000C3264"/>
    <w:rsid w:val="000C53F8"/>
    <w:rsid w:val="000D034B"/>
    <w:rsid w:val="000D1263"/>
    <w:rsid w:val="000D29B9"/>
    <w:rsid w:val="000D3E9F"/>
    <w:rsid w:val="000D7C64"/>
    <w:rsid w:val="000E306C"/>
    <w:rsid w:val="000E3F4E"/>
    <w:rsid w:val="000F2988"/>
    <w:rsid w:val="00100111"/>
    <w:rsid w:val="001036BF"/>
    <w:rsid w:val="00103A22"/>
    <w:rsid w:val="001105E1"/>
    <w:rsid w:val="0012121E"/>
    <w:rsid w:val="00123800"/>
    <w:rsid w:val="00133268"/>
    <w:rsid w:val="0014289C"/>
    <w:rsid w:val="001429EF"/>
    <w:rsid w:val="00144412"/>
    <w:rsid w:val="00153ACA"/>
    <w:rsid w:val="00154BA0"/>
    <w:rsid w:val="00155B19"/>
    <w:rsid w:val="00156E8E"/>
    <w:rsid w:val="001570B0"/>
    <w:rsid w:val="00157D39"/>
    <w:rsid w:val="00166795"/>
    <w:rsid w:val="00170FA9"/>
    <w:rsid w:val="001766CE"/>
    <w:rsid w:val="00180615"/>
    <w:rsid w:val="00180716"/>
    <w:rsid w:val="00180AD3"/>
    <w:rsid w:val="00183FF9"/>
    <w:rsid w:val="001932F7"/>
    <w:rsid w:val="001945FB"/>
    <w:rsid w:val="0019758C"/>
    <w:rsid w:val="00197C99"/>
    <w:rsid w:val="001A2422"/>
    <w:rsid w:val="001A2D61"/>
    <w:rsid w:val="001A523B"/>
    <w:rsid w:val="001B7424"/>
    <w:rsid w:val="001B7CE8"/>
    <w:rsid w:val="001C28BF"/>
    <w:rsid w:val="001C7ECD"/>
    <w:rsid w:val="001D1893"/>
    <w:rsid w:val="001D3B3C"/>
    <w:rsid w:val="001E1493"/>
    <w:rsid w:val="001E1C4F"/>
    <w:rsid w:val="001E5D21"/>
    <w:rsid w:val="001F0DEE"/>
    <w:rsid w:val="001F1652"/>
    <w:rsid w:val="001F7A8B"/>
    <w:rsid w:val="0020030E"/>
    <w:rsid w:val="002039A6"/>
    <w:rsid w:val="0021755A"/>
    <w:rsid w:val="002176BE"/>
    <w:rsid w:val="00223A3C"/>
    <w:rsid w:val="0023711B"/>
    <w:rsid w:val="0024159E"/>
    <w:rsid w:val="00244711"/>
    <w:rsid w:val="00244F2E"/>
    <w:rsid w:val="00246005"/>
    <w:rsid w:val="0025041B"/>
    <w:rsid w:val="00254077"/>
    <w:rsid w:val="00254D50"/>
    <w:rsid w:val="002600BF"/>
    <w:rsid w:val="00261CF9"/>
    <w:rsid w:val="00264F2F"/>
    <w:rsid w:val="00265A90"/>
    <w:rsid w:val="002661A0"/>
    <w:rsid w:val="00267B23"/>
    <w:rsid w:val="002766B4"/>
    <w:rsid w:val="00280B36"/>
    <w:rsid w:val="002818E8"/>
    <w:rsid w:val="0028250A"/>
    <w:rsid w:val="0028416A"/>
    <w:rsid w:val="00285B94"/>
    <w:rsid w:val="00285E34"/>
    <w:rsid w:val="00286778"/>
    <w:rsid w:val="002913B5"/>
    <w:rsid w:val="00295A6E"/>
    <w:rsid w:val="00297596"/>
    <w:rsid w:val="002A156A"/>
    <w:rsid w:val="002A22D3"/>
    <w:rsid w:val="002A3305"/>
    <w:rsid w:val="002A4941"/>
    <w:rsid w:val="002A721F"/>
    <w:rsid w:val="002B366B"/>
    <w:rsid w:val="002B67EB"/>
    <w:rsid w:val="002B72E7"/>
    <w:rsid w:val="002C273B"/>
    <w:rsid w:val="002C3367"/>
    <w:rsid w:val="002C4B71"/>
    <w:rsid w:val="002D03DE"/>
    <w:rsid w:val="002E4851"/>
    <w:rsid w:val="002E5A39"/>
    <w:rsid w:val="002E7170"/>
    <w:rsid w:val="002F1996"/>
    <w:rsid w:val="002F4CEE"/>
    <w:rsid w:val="00302745"/>
    <w:rsid w:val="0030350C"/>
    <w:rsid w:val="003061A2"/>
    <w:rsid w:val="00306F60"/>
    <w:rsid w:val="00307E3D"/>
    <w:rsid w:val="00312BAB"/>
    <w:rsid w:val="0032036C"/>
    <w:rsid w:val="00326145"/>
    <w:rsid w:val="00332512"/>
    <w:rsid w:val="003413D1"/>
    <w:rsid w:val="00341C6F"/>
    <w:rsid w:val="0035112E"/>
    <w:rsid w:val="00351962"/>
    <w:rsid w:val="00353934"/>
    <w:rsid w:val="00354F2E"/>
    <w:rsid w:val="003577C0"/>
    <w:rsid w:val="00367003"/>
    <w:rsid w:val="00373C71"/>
    <w:rsid w:val="00373EBF"/>
    <w:rsid w:val="00374222"/>
    <w:rsid w:val="00375FBC"/>
    <w:rsid w:val="003768F2"/>
    <w:rsid w:val="003809EC"/>
    <w:rsid w:val="003817CA"/>
    <w:rsid w:val="00382FD3"/>
    <w:rsid w:val="00383BB2"/>
    <w:rsid w:val="00386075"/>
    <w:rsid w:val="0038627B"/>
    <w:rsid w:val="003933F5"/>
    <w:rsid w:val="0039412B"/>
    <w:rsid w:val="0039635C"/>
    <w:rsid w:val="003A37C8"/>
    <w:rsid w:val="003B095A"/>
    <w:rsid w:val="003B2B00"/>
    <w:rsid w:val="003B3D70"/>
    <w:rsid w:val="003C3740"/>
    <w:rsid w:val="003D642C"/>
    <w:rsid w:val="003E1C2F"/>
    <w:rsid w:val="003E6767"/>
    <w:rsid w:val="003E6C2D"/>
    <w:rsid w:val="004001B3"/>
    <w:rsid w:val="00402297"/>
    <w:rsid w:val="00407045"/>
    <w:rsid w:val="00407370"/>
    <w:rsid w:val="00424669"/>
    <w:rsid w:val="00434651"/>
    <w:rsid w:val="00435195"/>
    <w:rsid w:val="00442A03"/>
    <w:rsid w:val="00444F29"/>
    <w:rsid w:val="00450092"/>
    <w:rsid w:val="004528B9"/>
    <w:rsid w:val="00452EB4"/>
    <w:rsid w:val="00453E90"/>
    <w:rsid w:val="0045696B"/>
    <w:rsid w:val="00461B3C"/>
    <w:rsid w:val="00463381"/>
    <w:rsid w:val="00476C22"/>
    <w:rsid w:val="00485FAE"/>
    <w:rsid w:val="0048718F"/>
    <w:rsid w:val="004A0C0B"/>
    <w:rsid w:val="004B0059"/>
    <w:rsid w:val="004B5A0C"/>
    <w:rsid w:val="004B6631"/>
    <w:rsid w:val="004B6B84"/>
    <w:rsid w:val="004C0755"/>
    <w:rsid w:val="004C146B"/>
    <w:rsid w:val="004C3237"/>
    <w:rsid w:val="004C4EF0"/>
    <w:rsid w:val="004D0033"/>
    <w:rsid w:val="004D1BD6"/>
    <w:rsid w:val="004D6E6D"/>
    <w:rsid w:val="004D6EE0"/>
    <w:rsid w:val="004D799F"/>
    <w:rsid w:val="004E6FF0"/>
    <w:rsid w:val="004F5512"/>
    <w:rsid w:val="004F6469"/>
    <w:rsid w:val="004F71E2"/>
    <w:rsid w:val="00501BB0"/>
    <w:rsid w:val="00502D89"/>
    <w:rsid w:val="005077FA"/>
    <w:rsid w:val="00510964"/>
    <w:rsid w:val="00512BC8"/>
    <w:rsid w:val="00516855"/>
    <w:rsid w:val="00533D9F"/>
    <w:rsid w:val="00534842"/>
    <w:rsid w:val="00535E5C"/>
    <w:rsid w:val="00540E87"/>
    <w:rsid w:val="00542061"/>
    <w:rsid w:val="00543E8C"/>
    <w:rsid w:val="005531ED"/>
    <w:rsid w:val="00554A83"/>
    <w:rsid w:val="00554E40"/>
    <w:rsid w:val="00557E99"/>
    <w:rsid w:val="00564B40"/>
    <w:rsid w:val="005654C1"/>
    <w:rsid w:val="00566931"/>
    <w:rsid w:val="005714D6"/>
    <w:rsid w:val="005733CD"/>
    <w:rsid w:val="00574240"/>
    <w:rsid w:val="0057614C"/>
    <w:rsid w:val="00577C8D"/>
    <w:rsid w:val="00582BC1"/>
    <w:rsid w:val="00583B08"/>
    <w:rsid w:val="00586079"/>
    <w:rsid w:val="00597E3A"/>
    <w:rsid w:val="005A4BA7"/>
    <w:rsid w:val="005A714F"/>
    <w:rsid w:val="005C0EDF"/>
    <w:rsid w:val="005C1F2A"/>
    <w:rsid w:val="005C2AEC"/>
    <w:rsid w:val="005C4D23"/>
    <w:rsid w:val="005D06B8"/>
    <w:rsid w:val="005D1B4F"/>
    <w:rsid w:val="005D4837"/>
    <w:rsid w:val="005D4EEB"/>
    <w:rsid w:val="005E603A"/>
    <w:rsid w:val="005E609C"/>
    <w:rsid w:val="005E6BEE"/>
    <w:rsid w:val="005F18F3"/>
    <w:rsid w:val="005F51CA"/>
    <w:rsid w:val="0061351D"/>
    <w:rsid w:val="006159F3"/>
    <w:rsid w:val="006216D5"/>
    <w:rsid w:val="006338EE"/>
    <w:rsid w:val="006369D8"/>
    <w:rsid w:val="006415F1"/>
    <w:rsid w:val="0064593E"/>
    <w:rsid w:val="00651E0F"/>
    <w:rsid w:val="00664023"/>
    <w:rsid w:val="006709AF"/>
    <w:rsid w:val="00675DDD"/>
    <w:rsid w:val="006B26C3"/>
    <w:rsid w:val="006B2D66"/>
    <w:rsid w:val="006B6476"/>
    <w:rsid w:val="006B64AD"/>
    <w:rsid w:val="006C31C8"/>
    <w:rsid w:val="006D07DA"/>
    <w:rsid w:val="006D6395"/>
    <w:rsid w:val="006D644F"/>
    <w:rsid w:val="006E01B0"/>
    <w:rsid w:val="006E5016"/>
    <w:rsid w:val="006F15B0"/>
    <w:rsid w:val="006F7D23"/>
    <w:rsid w:val="00700C4C"/>
    <w:rsid w:val="00704FCB"/>
    <w:rsid w:val="0070759F"/>
    <w:rsid w:val="00717981"/>
    <w:rsid w:val="00722B7A"/>
    <w:rsid w:val="00722D39"/>
    <w:rsid w:val="00724EF9"/>
    <w:rsid w:val="0072552D"/>
    <w:rsid w:val="007274F2"/>
    <w:rsid w:val="0072774F"/>
    <w:rsid w:val="007304DB"/>
    <w:rsid w:val="00730AE6"/>
    <w:rsid w:val="007343A1"/>
    <w:rsid w:val="00744E98"/>
    <w:rsid w:val="00750B9B"/>
    <w:rsid w:val="00750D24"/>
    <w:rsid w:val="00753873"/>
    <w:rsid w:val="00756B63"/>
    <w:rsid w:val="00756FE1"/>
    <w:rsid w:val="007655D3"/>
    <w:rsid w:val="007811E5"/>
    <w:rsid w:val="0078185A"/>
    <w:rsid w:val="007877F5"/>
    <w:rsid w:val="007926B4"/>
    <w:rsid w:val="007A1437"/>
    <w:rsid w:val="007A7023"/>
    <w:rsid w:val="007B0175"/>
    <w:rsid w:val="007B0D7D"/>
    <w:rsid w:val="007B0E4E"/>
    <w:rsid w:val="007B7D0D"/>
    <w:rsid w:val="007C4729"/>
    <w:rsid w:val="007D149D"/>
    <w:rsid w:val="007D3519"/>
    <w:rsid w:val="007D46DF"/>
    <w:rsid w:val="007D597C"/>
    <w:rsid w:val="007D6323"/>
    <w:rsid w:val="007E0A92"/>
    <w:rsid w:val="00802E9D"/>
    <w:rsid w:val="00807C71"/>
    <w:rsid w:val="008158C9"/>
    <w:rsid w:val="00815DDD"/>
    <w:rsid w:val="00822511"/>
    <w:rsid w:val="008244EE"/>
    <w:rsid w:val="00826BC4"/>
    <w:rsid w:val="00830898"/>
    <w:rsid w:val="00832443"/>
    <w:rsid w:val="0083586C"/>
    <w:rsid w:val="0084072B"/>
    <w:rsid w:val="00842C1A"/>
    <w:rsid w:val="00844E04"/>
    <w:rsid w:val="00845710"/>
    <w:rsid w:val="00853C4D"/>
    <w:rsid w:val="00863094"/>
    <w:rsid w:val="00866608"/>
    <w:rsid w:val="00880539"/>
    <w:rsid w:val="00880D91"/>
    <w:rsid w:val="00882F22"/>
    <w:rsid w:val="00896F61"/>
    <w:rsid w:val="008B271B"/>
    <w:rsid w:val="008B3060"/>
    <w:rsid w:val="008B49F0"/>
    <w:rsid w:val="008B4AA0"/>
    <w:rsid w:val="008B4FC2"/>
    <w:rsid w:val="008B7425"/>
    <w:rsid w:val="008B7C4C"/>
    <w:rsid w:val="008C303C"/>
    <w:rsid w:val="008D0BF8"/>
    <w:rsid w:val="008D232E"/>
    <w:rsid w:val="008D26DA"/>
    <w:rsid w:val="008D4E81"/>
    <w:rsid w:val="008D71F3"/>
    <w:rsid w:val="008E09DA"/>
    <w:rsid w:val="00901C23"/>
    <w:rsid w:val="00903F8B"/>
    <w:rsid w:val="00906F76"/>
    <w:rsid w:val="00911FDE"/>
    <w:rsid w:val="009244EF"/>
    <w:rsid w:val="009249C0"/>
    <w:rsid w:val="00932A41"/>
    <w:rsid w:val="00933B9F"/>
    <w:rsid w:val="00943319"/>
    <w:rsid w:val="00944C69"/>
    <w:rsid w:val="009454E2"/>
    <w:rsid w:val="00956EF7"/>
    <w:rsid w:val="00957A10"/>
    <w:rsid w:val="00957D37"/>
    <w:rsid w:val="00964AAF"/>
    <w:rsid w:val="00964D1F"/>
    <w:rsid w:val="0098744D"/>
    <w:rsid w:val="00990B4C"/>
    <w:rsid w:val="00990EA7"/>
    <w:rsid w:val="009965FF"/>
    <w:rsid w:val="00996FC3"/>
    <w:rsid w:val="0099708A"/>
    <w:rsid w:val="009A6F1D"/>
    <w:rsid w:val="009A7CC0"/>
    <w:rsid w:val="009B71EB"/>
    <w:rsid w:val="009B77BA"/>
    <w:rsid w:val="009C19C8"/>
    <w:rsid w:val="009C416C"/>
    <w:rsid w:val="009C4269"/>
    <w:rsid w:val="009C43F1"/>
    <w:rsid w:val="009D30BC"/>
    <w:rsid w:val="009D78F9"/>
    <w:rsid w:val="009E290B"/>
    <w:rsid w:val="00A00F04"/>
    <w:rsid w:val="00A012C6"/>
    <w:rsid w:val="00A01E07"/>
    <w:rsid w:val="00A03BB0"/>
    <w:rsid w:val="00A044EB"/>
    <w:rsid w:val="00A05C9D"/>
    <w:rsid w:val="00A138C2"/>
    <w:rsid w:val="00A1596C"/>
    <w:rsid w:val="00A22901"/>
    <w:rsid w:val="00A26571"/>
    <w:rsid w:val="00A3442D"/>
    <w:rsid w:val="00A3497E"/>
    <w:rsid w:val="00A409D5"/>
    <w:rsid w:val="00A43E2F"/>
    <w:rsid w:val="00A456DE"/>
    <w:rsid w:val="00A51550"/>
    <w:rsid w:val="00A575BE"/>
    <w:rsid w:val="00A61C3D"/>
    <w:rsid w:val="00A646B8"/>
    <w:rsid w:val="00A70058"/>
    <w:rsid w:val="00A71CF1"/>
    <w:rsid w:val="00A96C03"/>
    <w:rsid w:val="00AA195C"/>
    <w:rsid w:val="00AA35DC"/>
    <w:rsid w:val="00AB1C35"/>
    <w:rsid w:val="00AB2180"/>
    <w:rsid w:val="00AB3753"/>
    <w:rsid w:val="00AB63A1"/>
    <w:rsid w:val="00AB6D0D"/>
    <w:rsid w:val="00AD478F"/>
    <w:rsid w:val="00AD6B40"/>
    <w:rsid w:val="00AD7693"/>
    <w:rsid w:val="00AE4678"/>
    <w:rsid w:val="00AE488F"/>
    <w:rsid w:val="00AF3E6D"/>
    <w:rsid w:val="00AF5F78"/>
    <w:rsid w:val="00B0535B"/>
    <w:rsid w:val="00B077E8"/>
    <w:rsid w:val="00B10CA3"/>
    <w:rsid w:val="00B140FB"/>
    <w:rsid w:val="00B16D70"/>
    <w:rsid w:val="00B23121"/>
    <w:rsid w:val="00B23864"/>
    <w:rsid w:val="00B36B85"/>
    <w:rsid w:val="00B41DA7"/>
    <w:rsid w:val="00B43881"/>
    <w:rsid w:val="00B47CCD"/>
    <w:rsid w:val="00B56C93"/>
    <w:rsid w:val="00B579DA"/>
    <w:rsid w:val="00B72C27"/>
    <w:rsid w:val="00B776DC"/>
    <w:rsid w:val="00B92D66"/>
    <w:rsid w:val="00BA5A18"/>
    <w:rsid w:val="00BA6C82"/>
    <w:rsid w:val="00BB3A19"/>
    <w:rsid w:val="00BC1D83"/>
    <w:rsid w:val="00BC376F"/>
    <w:rsid w:val="00BC5510"/>
    <w:rsid w:val="00BC5C98"/>
    <w:rsid w:val="00BD0892"/>
    <w:rsid w:val="00BE091B"/>
    <w:rsid w:val="00BE2909"/>
    <w:rsid w:val="00BE5D1B"/>
    <w:rsid w:val="00BF4CA4"/>
    <w:rsid w:val="00BF6FC6"/>
    <w:rsid w:val="00C07375"/>
    <w:rsid w:val="00C1073C"/>
    <w:rsid w:val="00C13830"/>
    <w:rsid w:val="00C2233B"/>
    <w:rsid w:val="00C2648E"/>
    <w:rsid w:val="00C326E3"/>
    <w:rsid w:val="00C3434E"/>
    <w:rsid w:val="00C35269"/>
    <w:rsid w:val="00C35DBF"/>
    <w:rsid w:val="00C44503"/>
    <w:rsid w:val="00C646B4"/>
    <w:rsid w:val="00C64BD5"/>
    <w:rsid w:val="00C66A4A"/>
    <w:rsid w:val="00C71755"/>
    <w:rsid w:val="00C73688"/>
    <w:rsid w:val="00C743AA"/>
    <w:rsid w:val="00C77B08"/>
    <w:rsid w:val="00C80039"/>
    <w:rsid w:val="00C81BB9"/>
    <w:rsid w:val="00C868E3"/>
    <w:rsid w:val="00C92C43"/>
    <w:rsid w:val="00CA0DDA"/>
    <w:rsid w:val="00CA531B"/>
    <w:rsid w:val="00CA65A0"/>
    <w:rsid w:val="00CA7EE8"/>
    <w:rsid w:val="00CB2F95"/>
    <w:rsid w:val="00CB3D97"/>
    <w:rsid w:val="00CB6B03"/>
    <w:rsid w:val="00CC1ED4"/>
    <w:rsid w:val="00CC3DDC"/>
    <w:rsid w:val="00CCEAB0"/>
    <w:rsid w:val="00CD73A8"/>
    <w:rsid w:val="00CE39A4"/>
    <w:rsid w:val="00CE420E"/>
    <w:rsid w:val="00CE4701"/>
    <w:rsid w:val="00D05704"/>
    <w:rsid w:val="00D05978"/>
    <w:rsid w:val="00D114C1"/>
    <w:rsid w:val="00D16B16"/>
    <w:rsid w:val="00D17398"/>
    <w:rsid w:val="00D270DA"/>
    <w:rsid w:val="00D33D71"/>
    <w:rsid w:val="00D34055"/>
    <w:rsid w:val="00D34238"/>
    <w:rsid w:val="00D34E42"/>
    <w:rsid w:val="00D35197"/>
    <w:rsid w:val="00D35533"/>
    <w:rsid w:val="00D35920"/>
    <w:rsid w:val="00D359C1"/>
    <w:rsid w:val="00D3672D"/>
    <w:rsid w:val="00D41C14"/>
    <w:rsid w:val="00D41DFE"/>
    <w:rsid w:val="00D42349"/>
    <w:rsid w:val="00D50959"/>
    <w:rsid w:val="00D529FE"/>
    <w:rsid w:val="00D5314B"/>
    <w:rsid w:val="00D57081"/>
    <w:rsid w:val="00D625D6"/>
    <w:rsid w:val="00D639DB"/>
    <w:rsid w:val="00D6569E"/>
    <w:rsid w:val="00D73016"/>
    <w:rsid w:val="00D77B8B"/>
    <w:rsid w:val="00D83C2A"/>
    <w:rsid w:val="00D90A7B"/>
    <w:rsid w:val="00DA0A79"/>
    <w:rsid w:val="00DA7A69"/>
    <w:rsid w:val="00DA7BF8"/>
    <w:rsid w:val="00DB49C9"/>
    <w:rsid w:val="00DB59E4"/>
    <w:rsid w:val="00DC0BC6"/>
    <w:rsid w:val="00DC0C40"/>
    <w:rsid w:val="00DD15AA"/>
    <w:rsid w:val="00DD4F80"/>
    <w:rsid w:val="00DD7C19"/>
    <w:rsid w:val="00DE42AB"/>
    <w:rsid w:val="00DE621F"/>
    <w:rsid w:val="00DE65E8"/>
    <w:rsid w:val="00DF0A52"/>
    <w:rsid w:val="00DF5F78"/>
    <w:rsid w:val="00E03493"/>
    <w:rsid w:val="00E0395E"/>
    <w:rsid w:val="00E14B29"/>
    <w:rsid w:val="00E2546C"/>
    <w:rsid w:val="00E37A88"/>
    <w:rsid w:val="00E46844"/>
    <w:rsid w:val="00E47C1B"/>
    <w:rsid w:val="00E6089C"/>
    <w:rsid w:val="00E62FA9"/>
    <w:rsid w:val="00E71B72"/>
    <w:rsid w:val="00E736E2"/>
    <w:rsid w:val="00E74658"/>
    <w:rsid w:val="00E763BE"/>
    <w:rsid w:val="00E77C9C"/>
    <w:rsid w:val="00E83213"/>
    <w:rsid w:val="00E871E0"/>
    <w:rsid w:val="00E87A3A"/>
    <w:rsid w:val="00E91C47"/>
    <w:rsid w:val="00E96100"/>
    <w:rsid w:val="00EA6180"/>
    <w:rsid w:val="00EA713A"/>
    <w:rsid w:val="00EB15F6"/>
    <w:rsid w:val="00EB1DE8"/>
    <w:rsid w:val="00EB3F47"/>
    <w:rsid w:val="00EB5981"/>
    <w:rsid w:val="00EB6FB3"/>
    <w:rsid w:val="00EB787F"/>
    <w:rsid w:val="00EC748C"/>
    <w:rsid w:val="00ED3F6F"/>
    <w:rsid w:val="00ED5967"/>
    <w:rsid w:val="00EE4602"/>
    <w:rsid w:val="00EE6DED"/>
    <w:rsid w:val="00EE7474"/>
    <w:rsid w:val="00EF3CAF"/>
    <w:rsid w:val="00EF4859"/>
    <w:rsid w:val="00F057C8"/>
    <w:rsid w:val="00F07BD5"/>
    <w:rsid w:val="00F100BF"/>
    <w:rsid w:val="00F14C85"/>
    <w:rsid w:val="00F170A3"/>
    <w:rsid w:val="00F24344"/>
    <w:rsid w:val="00F3049C"/>
    <w:rsid w:val="00F31667"/>
    <w:rsid w:val="00F435EB"/>
    <w:rsid w:val="00F535C3"/>
    <w:rsid w:val="00F575C9"/>
    <w:rsid w:val="00F6165C"/>
    <w:rsid w:val="00F74DAF"/>
    <w:rsid w:val="00F846B6"/>
    <w:rsid w:val="00F86CCD"/>
    <w:rsid w:val="00F87D04"/>
    <w:rsid w:val="00F910C3"/>
    <w:rsid w:val="00F91103"/>
    <w:rsid w:val="00F959E3"/>
    <w:rsid w:val="00FA2F8F"/>
    <w:rsid w:val="00FA503B"/>
    <w:rsid w:val="00FB1BDC"/>
    <w:rsid w:val="00FB27C8"/>
    <w:rsid w:val="00FB52E0"/>
    <w:rsid w:val="00FC4A83"/>
    <w:rsid w:val="00FC5F6F"/>
    <w:rsid w:val="00FC7308"/>
    <w:rsid w:val="00FC75CF"/>
    <w:rsid w:val="00FD2690"/>
    <w:rsid w:val="00FE1722"/>
    <w:rsid w:val="00FE3E67"/>
    <w:rsid w:val="00FE7ED1"/>
    <w:rsid w:val="00FF0BBF"/>
    <w:rsid w:val="00FF16BA"/>
    <w:rsid w:val="01573F5C"/>
    <w:rsid w:val="022F249F"/>
    <w:rsid w:val="023814F4"/>
    <w:rsid w:val="0238DE12"/>
    <w:rsid w:val="02BB4C6E"/>
    <w:rsid w:val="03187647"/>
    <w:rsid w:val="04201D76"/>
    <w:rsid w:val="049EDA27"/>
    <w:rsid w:val="049F4706"/>
    <w:rsid w:val="04A5533D"/>
    <w:rsid w:val="05C93278"/>
    <w:rsid w:val="063FF045"/>
    <w:rsid w:val="0656A51D"/>
    <w:rsid w:val="066FA5F7"/>
    <w:rsid w:val="069AEB73"/>
    <w:rsid w:val="06DB6791"/>
    <w:rsid w:val="076A8B7B"/>
    <w:rsid w:val="0878A4CA"/>
    <w:rsid w:val="08A0699F"/>
    <w:rsid w:val="0927618A"/>
    <w:rsid w:val="0A428510"/>
    <w:rsid w:val="0A561DD9"/>
    <w:rsid w:val="0AA25926"/>
    <w:rsid w:val="0AD4ACBB"/>
    <w:rsid w:val="0B741E5C"/>
    <w:rsid w:val="0C183B1B"/>
    <w:rsid w:val="0C6B6E7F"/>
    <w:rsid w:val="0C6DA3C4"/>
    <w:rsid w:val="0C9D7EA7"/>
    <w:rsid w:val="0CE578ED"/>
    <w:rsid w:val="0D146074"/>
    <w:rsid w:val="0E9FB835"/>
    <w:rsid w:val="0FD6231F"/>
    <w:rsid w:val="10741C51"/>
    <w:rsid w:val="10959D3D"/>
    <w:rsid w:val="10A2B0B1"/>
    <w:rsid w:val="11BE1539"/>
    <w:rsid w:val="11CE7CE0"/>
    <w:rsid w:val="124C7C8B"/>
    <w:rsid w:val="1272321A"/>
    <w:rsid w:val="128306A6"/>
    <w:rsid w:val="1284E47C"/>
    <w:rsid w:val="12B55ACF"/>
    <w:rsid w:val="12D3D91D"/>
    <w:rsid w:val="13DCE71A"/>
    <w:rsid w:val="13E14EC1"/>
    <w:rsid w:val="13FCCA73"/>
    <w:rsid w:val="14C1EA6E"/>
    <w:rsid w:val="151F8989"/>
    <w:rsid w:val="1564C96F"/>
    <w:rsid w:val="163BF6F9"/>
    <w:rsid w:val="1653908A"/>
    <w:rsid w:val="169708C0"/>
    <w:rsid w:val="16A24A0B"/>
    <w:rsid w:val="170E8C16"/>
    <w:rsid w:val="175FEEFE"/>
    <w:rsid w:val="1763E326"/>
    <w:rsid w:val="178EC27B"/>
    <w:rsid w:val="18531584"/>
    <w:rsid w:val="1870BC09"/>
    <w:rsid w:val="18F7FDC0"/>
    <w:rsid w:val="19512C99"/>
    <w:rsid w:val="19CF35B1"/>
    <w:rsid w:val="1A248DB7"/>
    <w:rsid w:val="1B3E8A1F"/>
    <w:rsid w:val="1BC71CAC"/>
    <w:rsid w:val="1BEED47F"/>
    <w:rsid w:val="1BEEF116"/>
    <w:rsid w:val="1C484572"/>
    <w:rsid w:val="1C52C638"/>
    <w:rsid w:val="1CE3B8D6"/>
    <w:rsid w:val="1D28EFDE"/>
    <w:rsid w:val="1E0719E5"/>
    <w:rsid w:val="1E3519CC"/>
    <w:rsid w:val="1E713901"/>
    <w:rsid w:val="1E754B72"/>
    <w:rsid w:val="1EC0D8C5"/>
    <w:rsid w:val="1F5294B1"/>
    <w:rsid w:val="1F5C2A8D"/>
    <w:rsid w:val="1F7FAB5D"/>
    <w:rsid w:val="1F9A17DF"/>
    <w:rsid w:val="202B98F1"/>
    <w:rsid w:val="20362B81"/>
    <w:rsid w:val="20ACBFC4"/>
    <w:rsid w:val="20EBF7D8"/>
    <w:rsid w:val="21296774"/>
    <w:rsid w:val="21765A03"/>
    <w:rsid w:val="21FCC0D1"/>
    <w:rsid w:val="222FF17B"/>
    <w:rsid w:val="22725946"/>
    <w:rsid w:val="22867A29"/>
    <w:rsid w:val="2323181E"/>
    <w:rsid w:val="235C9DB7"/>
    <w:rsid w:val="24727FDB"/>
    <w:rsid w:val="24FEA6C8"/>
    <w:rsid w:val="2630D049"/>
    <w:rsid w:val="278797C2"/>
    <w:rsid w:val="288255A1"/>
    <w:rsid w:val="28B752FF"/>
    <w:rsid w:val="2928DC90"/>
    <w:rsid w:val="29645AFD"/>
    <w:rsid w:val="29DF4359"/>
    <w:rsid w:val="29FF3D16"/>
    <w:rsid w:val="2AA2EFCD"/>
    <w:rsid w:val="2C394624"/>
    <w:rsid w:val="2C8B1C84"/>
    <w:rsid w:val="2D1948C1"/>
    <w:rsid w:val="2D64E268"/>
    <w:rsid w:val="2D8813B0"/>
    <w:rsid w:val="2E37078C"/>
    <w:rsid w:val="2ECA2ADD"/>
    <w:rsid w:val="2EE034E1"/>
    <w:rsid w:val="301C4189"/>
    <w:rsid w:val="308E96D1"/>
    <w:rsid w:val="30A687BD"/>
    <w:rsid w:val="30B03385"/>
    <w:rsid w:val="313D5F7F"/>
    <w:rsid w:val="31A962AB"/>
    <w:rsid w:val="31B8D96B"/>
    <w:rsid w:val="31E7E829"/>
    <w:rsid w:val="321ED631"/>
    <w:rsid w:val="33B6C2D2"/>
    <w:rsid w:val="33CC5775"/>
    <w:rsid w:val="33CD8409"/>
    <w:rsid w:val="34B19C41"/>
    <w:rsid w:val="35164788"/>
    <w:rsid w:val="35718287"/>
    <w:rsid w:val="35C3115B"/>
    <w:rsid w:val="364D1253"/>
    <w:rsid w:val="370E9BB4"/>
    <w:rsid w:val="3713661A"/>
    <w:rsid w:val="37A475BF"/>
    <w:rsid w:val="37D391CF"/>
    <w:rsid w:val="37EBA62A"/>
    <w:rsid w:val="38E18F2A"/>
    <w:rsid w:val="38FACD8F"/>
    <w:rsid w:val="3A12F17D"/>
    <w:rsid w:val="3A977D4A"/>
    <w:rsid w:val="3AAEF337"/>
    <w:rsid w:val="3B02A6FC"/>
    <w:rsid w:val="3B2113AE"/>
    <w:rsid w:val="3B2714A9"/>
    <w:rsid w:val="3BE6CC7A"/>
    <w:rsid w:val="3D11191E"/>
    <w:rsid w:val="3D72CF57"/>
    <w:rsid w:val="3DB179EC"/>
    <w:rsid w:val="3DC1CA83"/>
    <w:rsid w:val="3DD946E2"/>
    <w:rsid w:val="3EAC903A"/>
    <w:rsid w:val="3EBBC028"/>
    <w:rsid w:val="4064986C"/>
    <w:rsid w:val="40969A71"/>
    <w:rsid w:val="40990398"/>
    <w:rsid w:val="41748D09"/>
    <w:rsid w:val="41E070E0"/>
    <w:rsid w:val="421A1AE9"/>
    <w:rsid w:val="424B55D1"/>
    <w:rsid w:val="428F3AF2"/>
    <w:rsid w:val="436638E4"/>
    <w:rsid w:val="43D7BEDE"/>
    <w:rsid w:val="43F43614"/>
    <w:rsid w:val="45204B3C"/>
    <w:rsid w:val="4618E673"/>
    <w:rsid w:val="46988C04"/>
    <w:rsid w:val="47C0028E"/>
    <w:rsid w:val="4843ED03"/>
    <w:rsid w:val="489AA0BB"/>
    <w:rsid w:val="49136005"/>
    <w:rsid w:val="49BB6A1C"/>
    <w:rsid w:val="4B91F331"/>
    <w:rsid w:val="4C0E7892"/>
    <w:rsid w:val="4C4332D9"/>
    <w:rsid w:val="4C71C6D2"/>
    <w:rsid w:val="4DEF256C"/>
    <w:rsid w:val="4DF3A1C3"/>
    <w:rsid w:val="4E4B9062"/>
    <w:rsid w:val="4FF94529"/>
    <w:rsid w:val="4FFDA156"/>
    <w:rsid w:val="50B59B11"/>
    <w:rsid w:val="5157E9C7"/>
    <w:rsid w:val="518002A6"/>
    <w:rsid w:val="5215B538"/>
    <w:rsid w:val="526653E6"/>
    <w:rsid w:val="5376DC2C"/>
    <w:rsid w:val="53FD6161"/>
    <w:rsid w:val="542B1569"/>
    <w:rsid w:val="5499BBCC"/>
    <w:rsid w:val="55F8CD46"/>
    <w:rsid w:val="569A7A30"/>
    <w:rsid w:val="56C3B1A6"/>
    <w:rsid w:val="5740E84D"/>
    <w:rsid w:val="57BBEB71"/>
    <w:rsid w:val="58614712"/>
    <w:rsid w:val="58B8D8E5"/>
    <w:rsid w:val="58FA02AA"/>
    <w:rsid w:val="59E49830"/>
    <w:rsid w:val="5A1A1DAD"/>
    <w:rsid w:val="5A272729"/>
    <w:rsid w:val="5A399743"/>
    <w:rsid w:val="5AAF47AF"/>
    <w:rsid w:val="5AC082D5"/>
    <w:rsid w:val="5ADA91E4"/>
    <w:rsid w:val="5C252E40"/>
    <w:rsid w:val="5CB475CC"/>
    <w:rsid w:val="5CB60931"/>
    <w:rsid w:val="5CC6E2AC"/>
    <w:rsid w:val="5D01D32F"/>
    <w:rsid w:val="5D4218D7"/>
    <w:rsid w:val="5E6042A4"/>
    <w:rsid w:val="5EB136C3"/>
    <w:rsid w:val="5ECE10C2"/>
    <w:rsid w:val="5F5732DA"/>
    <w:rsid w:val="5FC17425"/>
    <w:rsid w:val="5FEA86FE"/>
    <w:rsid w:val="6087180B"/>
    <w:rsid w:val="611D4588"/>
    <w:rsid w:val="6162703D"/>
    <w:rsid w:val="61CECAE5"/>
    <w:rsid w:val="61D97216"/>
    <w:rsid w:val="627C03CD"/>
    <w:rsid w:val="6281A665"/>
    <w:rsid w:val="630929A3"/>
    <w:rsid w:val="6373F52A"/>
    <w:rsid w:val="63B255AE"/>
    <w:rsid w:val="63D2FDB9"/>
    <w:rsid w:val="63D46BB2"/>
    <w:rsid w:val="64027FDB"/>
    <w:rsid w:val="642A6FBC"/>
    <w:rsid w:val="649B3D16"/>
    <w:rsid w:val="64A4513B"/>
    <w:rsid w:val="6503621E"/>
    <w:rsid w:val="650FAE78"/>
    <w:rsid w:val="651C5B0E"/>
    <w:rsid w:val="659DED32"/>
    <w:rsid w:val="66CF822C"/>
    <w:rsid w:val="6734232D"/>
    <w:rsid w:val="676D4B05"/>
    <w:rsid w:val="6783867C"/>
    <w:rsid w:val="6809D6F7"/>
    <w:rsid w:val="685F4D30"/>
    <w:rsid w:val="687E1B80"/>
    <w:rsid w:val="6926574D"/>
    <w:rsid w:val="69C4F745"/>
    <w:rsid w:val="6A2EB5B9"/>
    <w:rsid w:val="6B309363"/>
    <w:rsid w:val="6B54B87D"/>
    <w:rsid w:val="6BE8B735"/>
    <w:rsid w:val="6D3327F6"/>
    <w:rsid w:val="6D3D101A"/>
    <w:rsid w:val="6D827700"/>
    <w:rsid w:val="6E5B635C"/>
    <w:rsid w:val="6ECA47CB"/>
    <w:rsid w:val="6EE386AE"/>
    <w:rsid w:val="6F19E7E7"/>
    <w:rsid w:val="6F1CE1D9"/>
    <w:rsid w:val="6F524A53"/>
    <w:rsid w:val="6FB0CBE8"/>
    <w:rsid w:val="6FE0E885"/>
    <w:rsid w:val="704211FF"/>
    <w:rsid w:val="71598D08"/>
    <w:rsid w:val="7283E8B6"/>
    <w:rsid w:val="7307C3EB"/>
    <w:rsid w:val="7418BB22"/>
    <w:rsid w:val="74513CFA"/>
    <w:rsid w:val="74CF5AEC"/>
    <w:rsid w:val="74F97323"/>
    <w:rsid w:val="7589D7C1"/>
    <w:rsid w:val="75F0353F"/>
    <w:rsid w:val="764D3F13"/>
    <w:rsid w:val="76D9000C"/>
    <w:rsid w:val="77473F70"/>
    <w:rsid w:val="78E34287"/>
    <w:rsid w:val="79671E7B"/>
    <w:rsid w:val="7A74F902"/>
    <w:rsid w:val="7C572247"/>
    <w:rsid w:val="7C96CF30"/>
    <w:rsid w:val="7CE1FBF0"/>
    <w:rsid w:val="7EE8C707"/>
    <w:rsid w:val="7F1B69E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98DC6"/>
  <w15:docId w15:val="{BA010E28-A162-4EA8-85F9-530145220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D0BF8"/>
  </w:style>
  <w:style w:type="paragraph" w:styleId="Titolo2">
    <w:name w:val="heading 2"/>
    <w:basedOn w:val="Normale"/>
    <w:next w:val="Normale"/>
    <w:uiPriority w:val="9"/>
    <w:unhideWhenUsed/>
    <w:qFormat/>
    <w:rsid w:val="63D46BB2"/>
    <w:pPr>
      <w:keepNext/>
      <w:keepLines/>
      <w:spacing w:before="160" w:after="80"/>
      <w:outlineLvl w:val="1"/>
    </w:pPr>
    <w:rPr>
      <w:rFonts w:asciiTheme="majorHAnsi" w:eastAsiaTheme="minorEastAsia" w:hAnsiTheme="majorHAnsi" w:cstheme="majorEastAsia"/>
      <w:color w:val="00702F" w:themeColor="accent1" w:themeShade="BF"/>
      <w:sz w:val="32"/>
      <w:szCs w:val="32"/>
    </w:rPr>
  </w:style>
  <w:style w:type="paragraph" w:styleId="Titolo3">
    <w:name w:val="heading 3"/>
    <w:basedOn w:val="Normale"/>
    <w:next w:val="Normale"/>
    <w:uiPriority w:val="9"/>
    <w:unhideWhenUsed/>
    <w:qFormat/>
    <w:rsid w:val="63D46BB2"/>
    <w:pPr>
      <w:keepNext/>
      <w:keepLines/>
      <w:spacing w:before="160" w:after="80"/>
      <w:outlineLvl w:val="2"/>
    </w:pPr>
    <w:rPr>
      <w:rFonts w:eastAsiaTheme="minorEastAsia" w:cstheme="majorEastAsia"/>
      <w:color w:val="00702F"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114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14C1"/>
    <w:rPr>
      <w:rFonts w:ascii="Segoe UI" w:hAnsi="Segoe UI" w:cs="Segoe UI"/>
      <w:sz w:val="18"/>
      <w:szCs w:val="18"/>
    </w:rPr>
  </w:style>
  <w:style w:type="paragraph" w:styleId="Paragrafoelenco">
    <w:name w:val="List Paragraph"/>
    <w:basedOn w:val="Normale"/>
    <w:uiPriority w:val="34"/>
    <w:qFormat/>
    <w:rsid w:val="00D114C1"/>
    <w:pPr>
      <w:ind w:left="720"/>
      <w:contextualSpacing/>
    </w:pPr>
  </w:style>
  <w:style w:type="paragraph" w:styleId="Intestazione">
    <w:name w:val="header"/>
    <w:basedOn w:val="Normale"/>
    <w:link w:val="IntestazioneCarattere"/>
    <w:uiPriority w:val="99"/>
    <w:unhideWhenUsed/>
    <w:rsid w:val="00EB3F4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3F47"/>
  </w:style>
  <w:style w:type="paragraph" w:styleId="Pidipagina">
    <w:name w:val="footer"/>
    <w:basedOn w:val="Normale"/>
    <w:link w:val="PidipaginaCarattere"/>
    <w:uiPriority w:val="99"/>
    <w:unhideWhenUsed/>
    <w:rsid w:val="00EB3F4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3F47"/>
  </w:style>
  <w:style w:type="character" w:styleId="Collegamentoipertestuale">
    <w:name w:val="Hyperlink"/>
    <w:basedOn w:val="Carpredefinitoparagrafo"/>
    <w:uiPriority w:val="99"/>
    <w:unhideWhenUsed/>
    <w:rsid w:val="00DF0A52"/>
    <w:rPr>
      <w:color w:val="0000FF"/>
      <w:u w:val="single"/>
    </w:rPr>
  </w:style>
  <w:style w:type="table" w:customStyle="1" w:styleId="Tabellagriglia1chiara-colore61">
    <w:name w:val="Tabella griglia 1 chiara - colore 61"/>
    <w:basedOn w:val="Tabellanormale"/>
    <w:uiPriority w:val="46"/>
    <w:rsid w:val="008B4FC2"/>
    <w:pPr>
      <w:spacing w:after="0" w:line="240" w:lineRule="auto"/>
    </w:pPr>
    <w:tblPr>
      <w:tblStyleRowBandSize w:val="1"/>
      <w:tblStyleColBandSize w:val="1"/>
      <w:tblBorders>
        <w:top w:val="single" w:sz="4" w:space="0" w:color="E8F2E2" w:themeColor="accent6" w:themeTint="66"/>
        <w:left w:val="single" w:sz="4" w:space="0" w:color="E8F2E2" w:themeColor="accent6" w:themeTint="66"/>
        <w:bottom w:val="single" w:sz="4" w:space="0" w:color="E8F2E2" w:themeColor="accent6" w:themeTint="66"/>
        <w:right w:val="single" w:sz="4" w:space="0" w:color="E8F2E2" w:themeColor="accent6" w:themeTint="66"/>
        <w:insideH w:val="single" w:sz="4" w:space="0" w:color="E8F2E2" w:themeColor="accent6" w:themeTint="66"/>
        <w:insideV w:val="single" w:sz="4" w:space="0" w:color="E8F2E2" w:themeColor="accent6" w:themeTint="66"/>
      </w:tblBorders>
    </w:tblPr>
    <w:tblStylePr w:type="firstRow">
      <w:rPr>
        <w:b/>
        <w:bCs/>
      </w:rPr>
      <w:tblPr/>
      <w:tcPr>
        <w:tcBorders>
          <w:bottom w:val="single" w:sz="12" w:space="0" w:color="DCECD3" w:themeColor="accent6" w:themeTint="99"/>
        </w:tcBorders>
      </w:tcPr>
    </w:tblStylePr>
    <w:tblStylePr w:type="lastRow">
      <w:rPr>
        <w:b/>
        <w:bCs/>
      </w:rPr>
      <w:tblPr/>
      <w:tcPr>
        <w:tcBorders>
          <w:top w:val="double" w:sz="2" w:space="0" w:color="DCECD3" w:themeColor="accent6" w:themeTint="99"/>
        </w:tcBorders>
      </w:tcPr>
    </w:tblStylePr>
    <w:tblStylePr w:type="firstCol">
      <w:rPr>
        <w:b/>
        <w:bCs/>
      </w:rPr>
    </w:tblStylePr>
    <w:tblStylePr w:type="lastCol">
      <w:rPr>
        <w:b/>
        <w:bCs/>
      </w:rPr>
    </w:tblStylePr>
  </w:style>
  <w:style w:type="table" w:customStyle="1" w:styleId="Tabellasemplice-11">
    <w:name w:val="Tabella semplice - 11"/>
    <w:basedOn w:val="Tabellanormale"/>
    <w:uiPriority w:val="41"/>
    <w:rsid w:val="00C77B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zionenonrisolta1">
    <w:name w:val="Menzione non risolta1"/>
    <w:basedOn w:val="Carpredefinitoparagrafo"/>
    <w:uiPriority w:val="99"/>
    <w:semiHidden/>
    <w:unhideWhenUsed/>
    <w:rsid w:val="005077FA"/>
    <w:rPr>
      <w:color w:val="605E5C"/>
      <w:shd w:val="clear" w:color="auto" w:fill="E1DFDD"/>
    </w:rPr>
  </w:style>
  <w:style w:type="character" w:styleId="Collegamentovisitato">
    <w:name w:val="FollowedHyperlink"/>
    <w:basedOn w:val="Carpredefinitoparagrafo"/>
    <w:uiPriority w:val="99"/>
    <w:semiHidden/>
    <w:unhideWhenUsed/>
    <w:rsid w:val="005077FA"/>
    <w:rPr>
      <w:color w:val="7F2028" w:themeColor="followedHyperlink"/>
      <w:u w:val="single"/>
    </w:rPr>
  </w:style>
  <w:style w:type="character" w:styleId="Rimandocommento">
    <w:name w:val="annotation reference"/>
    <w:basedOn w:val="Carpredefinitoparagrafo"/>
    <w:uiPriority w:val="99"/>
    <w:semiHidden/>
    <w:rsid w:val="001105E1"/>
    <w:rPr>
      <w:rFonts w:cs="Times New Roman"/>
      <w:sz w:val="16"/>
      <w:szCs w:val="16"/>
    </w:rPr>
  </w:style>
  <w:style w:type="paragraph" w:styleId="Testocommento">
    <w:name w:val="annotation text"/>
    <w:basedOn w:val="Normale"/>
    <w:link w:val="TestocommentoCarattere"/>
    <w:uiPriority w:val="99"/>
    <w:semiHidden/>
    <w:rsid w:val="001105E1"/>
    <w:rPr>
      <w:rFonts w:ascii="Calibri" w:eastAsia="Calibri" w:hAnsi="Calibri" w:cs="Times New Roman"/>
      <w:sz w:val="20"/>
      <w:szCs w:val="20"/>
    </w:rPr>
  </w:style>
  <w:style w:type="character" w:customStyle="1" w:styleId="TestocommentoCarattere">
    <w:name w:val="Testo commento Carattere"/>
    <w:basedOn w:val="Carpredefinitoparagrafo"/>
    <w:link w:val="Testocommento"/>
    <w:uiPriority w:val="99"/>
    <w:semiHidden/>
    <w:rsid w:val="001105E1"/>
    <w:rPr>
      <w:rFonts w:ascii="Calibri" w:eastAsia="Calibri" w:hAnsi="Calibri" w:cs="Times New Roman"/>
      <w:sz w:val="20"/>
      <w:szCs w:val="20"/>
    </w:rPr>
  </w:style>
  <w:style w:type="numbering" w:customStyle="1" w:styleId="Stileimportato2">
    <w:name w:val="Stile importato 2"/>
    <w:rsid w:val="00D90A7B"/>
    <w:pPr>
      <w:numPr>
        <w:numId w:val="7"/>
      </w:numPr>
    </w:pPr>
  </w:style>
  <w:style w:type="paragraph" w:styleId="Soggettocommento">
    <w:name w:val="annotation subject"/>
    <w:basedOn w:val="Testocommento"/>
    <w:next w:val="Testocommento"/>
    <w:link w:val="SoggettocommentoCarattere"/>
    <w:uiPriority w:val="99"/>
    <w:semiHidden/>
    <w:unhideWhenUsed/>
    <w:rsid w:val="00424669"/>
    <w:pPr>
      <w:spacing w:line="240" w:lineRule="auto"/>
    </w:pPr>
    <w:rPr>
      <w:rFonts w:asciiTheme="minorHAnsi" w:eastAsiaTheme="minorHAnsi" w:hAnsiTheme="minorHAnsi" w:cstheme="minorBidi"/>
      <w:b/>
      <w:bCs/>
    </w:rPr>
  </w:style>
  <w:style w:type="character" w:customStyle="1" w:styleId="SoggettocommentoCarattere">
    <w:name w:val="Soggetto commento Carattere"/>
    <w:basedOn w:val="TestocommentoCarattere"/>
    <w:link w:val="Soggettocommento"/>
    <w:uiPriority w:val="99"/>
    <w:semiHidden/>
    <w:rsid w:val="00424669"/>
    <w:rPr>
      <w:rFonts w:ascii="Calibri" w:eastAsia="Calibri" w:hAnsi="Calibri" w:cs="Times New Roman"/>
      <w:b/>
      <w:bCs/>
      <w:sz w:val="20"/>
      <w:szCs w:val="20"/>
    </w:rPr>
  </w:style>
  <w:style w:type="character" w:styleId="Enfasigrassetto">
    <w:name w:val="Strong"/>
    <w:basedOn w:val="Carpredefinitoparagrafo"/>
    <w:uiPriority w:val="22"/>
    <w:qFormat/>
    <w:rsid w:val="00A26571"/>
    <w:rPr>
      <w:b/>
      <w:bCs/>
    </w:rPr>
  </w:style>
  <w:style w:type="paragraph" w:styleId="NormaleWeb">
    <w:name w:val="Normal (Web)"/>
    <w:basedOn w:val="Normale"/>
    <w:uiPriority w:val="99"/>
    <w:semiHidden/>
    <w:unhideWhenUsed/>
    <w:rsid w:val="00A2657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link w:val="NessunaspaziaturaCarattere"/>
    <w:uiPriority w:val="1"/>
    <w:qFormat/>
    <w:rsid w:val="008B4AA0"/>
    <w:pPr>
      <w:spacing w:after="0" w:line="240" w:lineRule="auto"/>
    </w:pPr>
    <w:rPr>
      <w:rFonts w:eastAsiaTheme="minorEastAsia"/>
      <w:lang w:val="en-US" w:eastAsia="zh-CN"/>
    </w:rPr>
  </w:style>
  <w:style w:type="character" w:customStyle="1" w:styleId="NessunaspaziaturaCarattere">
    <w:name w:val="Nessuna spaziatura Carattere"/>
    <w:basedOn w:val="Carpredefinitoparagrafo"/>
    <w:link w:val="Nessunaspaziatura"/>
    <w:uiPriority w:val="1"/>
    <w:rsid w:val="008B4AA0"/>
    <w:rPr>
      <w:rFonts w:eastAsiaTheme="minorEastAsia"/>
      <w:lang w:val="en-US" w:eastAsia="zh-CN"/>
    </w:rPr>
  </w:style>
  <w:style w:type="paragraph" w:customStyle="1" w:styleId="TITOLOGRANDE">
    <w:name w:val="TITOLO_GRANDE"/>
    <w:basedOn w:val="Normale"/>
    <w:autoRedefine/>
    <w:qFormat/>
    <w:rsid w:val="00B579DA"/>
    <w:pPr>
      <w:spacing w:before="480" w:after="280" w:line="240" w:lineRule="auto"/>
      <w:contextualSpacing/>
      <w:jc w:val="center"/>
    </w:pPr>
    <w:rPr>
      <w:rFonts w:ascii="Verdana" w:eastAsiaTheme="minorEastAsia" w:hAnsi="Verdana" w:cs="Lucida Grande"/>
      <w:b/>
      <w:color w:val="E73843" w:themeColor="accent2"/>
      <w:sz w:val="36"/>
      <w:szCs w:val="36"/>
    </w:rPr>
  </w:style>
  <w:style w:type="paragraph" w:customStyle="1" w:styleId="DATAELUOGO">
    <w:name w:val="DATA E LUOGO"/>
    <w:basedOn w:val="Nessunaspaziatura"/>
    <w:qFormat/>
    <w:rsid w:val="00B579DA"/>
    <w:pPr>
      <w:ind w:left="709" w:right="1133"/>
      <w:jc w:val="center"/>
    </w:pPr>
    <w:rPr>
      <w:rFonts w:ascii="Calibri" w:hAnsi="Calibri"/>
      <w:b/>
      <w:sz w:val="36"/>
      <w:szCs w:val="36"/>
      <w:lang w:val="it-IT" w:eastAsia="en-US"/>
    </w:rPr>
  </w:style>
  <w:style w:type="paragraph" w:styleId="Testonotaapidipagina">
    <w:name w:val="footnote text"/>
    <w:basedOn w:val="Normale"/>
    <w:link w:val="TestonotaapidipaginaCarattere"/>
    <w:uiPriority w:val="99"/>
    <w:semiHidden/>
    <w:unhideWhenUsed/>
    <w:rsid w:val="007B0E4E"/>
    <w:pPr>
      <w:pBdr>
        <w:top w:val="nil"/>
        <w:left w:val="nil"/>
        <w:bottom w:val="nil"/>
        <w:right w:val="nil"/>
        <w:between w:val="nil"/>
        <w:bar w:val="nil"/>
      </w:pBdr>
      <w:spacing w:after="0" w:line="240" w:lineRule="auto"/>
    </w:pPr>
    <w:rPr>
      <w:rFonts w:ascii="Calibri" w:eastAsia="Arial Unicode MS" w:hAnsi="Calibri" w:cs="Arial Unicode MS"/>
      <w:color w:val="000000"/>
      <w:sz w:val="20"/>
      <w:szCs w:val="20"/>
      <w:u w:color="000000"/>
      <w:bdr w:val="nil"/>
      <w:lang w:eastAsia="it-IT"/>
    </w:rPr>
  </w:style>
  <w:style w:type="character" w:customStyle="1" w:styleId="TestonotaapidipaginaCarattere">
    <w:name w:val="Testo nota a piè di pagina Carattere"/>
    <w:basedOn w:val="Carpredefinitoparagrafo"/>
    <w:link w:val="Testonotaapidipagina"/>
    <w:uiPriority w:val="99"/>
    <w:semiHidden/>
    <w:rsid w:val="007B0E4E"/>
    <w:rPr>
      <w:rFonts w:ascii="Calibri" w:eastAsia="Arial Unicode MS" w:hAnsi="Calibri" w:cs="Arial Unicode MS"/>
      <w:color w:val="000000"/>
      <w:sz w:val="20"/>
      <w:szCs w:val="20"/>
      <w:u w:color="000000"/>
      <w:bdr w:val="nil"/>
      <w:lang w:eastAsia="it-IT"/>
    </w:rPr>
  </w:style>
  <w:style w:type="character" w:styleId="Rimandonotaapidipagina">
    <w:name w:val="footnote reference"/>
    <w:basedOn w:val="Carpredefinitoparagrafo"/>
    <w:uiPriority w:val="99"/>
    <w:semiHidden/>
    <w:unhideWhenUsed/>
    <w:rsid w:val="007B0E4E"/>
    <w:rPr>
      <w:vertAlign w:val="superscript"/>
    </w:rPr>
  </w:style>
  <w:style w:type="table" w:styleId="Grigliatabella">
    <w:name w:val="Table Grid"/>
    <w:basedOn w:val="Tabellanormale"/>
    <w:uiPriority w:val="39"/>
    <w:rsid w:val="00B41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6733">
      <w:bodyDiv w:val="1"/>
      <w:marLeft w:val="0"/>
      <w:marRight w:val="0"/>
      <w:marTop w:val="0"/>
      <w:marBottom w:val="0"/>
      <w:divBdr>
        <w:top w:val="none" w:sz="0" w:space="0" w:color="auto"/>
        <w:left w:val="none" w:sz="0" w:space="0" w:color="auto"/>
        <w:bottom w:val="none" w:sz="0" w:space="0" w:color="auto"/>
        <w:right w:val="none" w:sz="0" w:space="0" w:color="auto"/>
      </w:divBdr>
    </w:div>
    <w:div w:id="167065716">
      <w:bodyDiv w:val="1"/>
      <w:marLeft w:val="0"/>
      <w:marRight w:val="0"/>
      <w:marTop w:val="0"/>
      <w:marBottom w:val="0"/>
      <w:divBdr>
        <w:top w:val="none" w:sz="0" w:space="0" w:color="auto"/>
        <w:left w:val="none" w:sz="0" w:space="0" w:color="auto"/>
        <w:bottom w:val="none" w:sz="0" w:space="0" w:color="auto"/>
        <w:right w:val="none" w:sz="0" w:space="0" w:color="auto"/>
      </w:divBdr>
    </w:div>
    <w:div w:id="218825535">
      <w:bodyDiv w:val="1"/>
      <w:marLeft w:val="0"/>
      <w:marRight w:val="0"/>
      <w:marTop w:val="0"/>
      <w:marBottom w:val="0"/>
      <w:divBdr>
        <w:top w:val="none" w:sz="0" w:space="0" w:color="auto"/>
        <w:left w:val="none" w:sz="0" w:space="0" w:color="auto"/>
        <w:bottom w:val="none" w:sz="0" w:space="0" w:color="auto"/>
        <w:right w:val="none" w:sz="0" w:space="0" w:color="auto"/>
      </w:divBdr>
    </w:div>
    <w:div w:id="219945781">
      <w:bodyDiv w:val="1"/>
      <w:marLeft w:val="0"/>
      <w:marRight w:val="0"/>
      <w:marTop w:val="0"/>
      <w:marBottom w:val="0"/>
      <w:divBdr>
        <w:top w:val="none" w:sz="0" w:space="0" w:color="auto"/>
        <w:left w:val="none" w:sz="0" w:space="0" w:color="auto"/>
        <w:bottom w:val="none" w:sz="0" w:space="0" w:color="auto"/>
        <w:right w:val="none" w:sz="0" w:space="0" w:color="auto"/>
      </w:divBdr>
    </w:div>
    <w:div w:id="221527560">
      <w:bodyDiv w:val="1"/>
      <w:marLeft w:val="0"/>
      <w:marRight w:val="0"/>
      <w:marTop w:val="0"/>
      <w:marBottom w:val="0"/>
      <w:divBdr>
        <w:top w:val="none" w:sz="0" w:space="0" w:color="auto"/>
        <w:left w:val="none" w:sz="0" w:space="0" w:color="auto"/>
        <w:bottom w:val="none" w:sz="0" w:space="0" w:color="auto"/>
        <w:right w:val="none" w:sz="0" w:space="0" w:color="auto"/>
      </w:divBdr>
    </w:div>
    <w:div w:id="233010813">
      <w:bodyDiv w:val="1"/>
      <w:marLeft w:val="0"/>
      <w:marRight w:val="0"/>
      <w:marTop w:val="0"/>
      <w:marBottom w:val="0"/>
      <w:divBdr>
        <w:top w:val="none" w:sz="0" w:space="0" w:color="auto"/>
        <w:left w:val="none" w:sz="0" w:space="0" w:color="auto"/>
        <w:bottom w:val="none" w:sz="0" w:space="0" w:color="auto"/>
        <w:right w:val="none" w:sz="0" w:space="0" w:color="auto"/>
      </w:divBdr>
    </w:div>
    <w:div w:id="264075210">
      <w:bodyDiv w:val="1"/>
      <w:marLeft w:val="0"/>
      <w:marRight w:val="0"/>
      <w:marTop w:val="0"/>
      <w:marBottom w:val="0"/>
      <w:divBdr>
        <w:top w:val="none" w:sz="0" w:space="0" w:color="auto"/>
        <w:left w:val="none" w:sz="0" w:space="0" w:color="auto"/>
        <w:bottom w:val="none" w:sz="0" w:space="0" w:color="auto"/>
        <w:right w:val="none" w:sz="0" w:space="0" w:color="auto"/>
      </w:divBdr>
    </w:div>
    <w:div w:id="267615909">
      <w:bodyDiv w:val="1"/>
      <w:marLeft w:val="0"/>
      <w:marRight w:val="0"/>
      <w:marTop w:val="0"/>
      <w:marBottom w:val="0"/>
      <w:divBdr>
        <w:top w:val="none" w:sz="0" w:space="0" w:color="auto"/>
        <w:left w:val="none" w:sz="0" w:space="0" w:color="auto"/>
        <w:bottom w:val="none" w:sz="0" w:space="0" w:color="auto"/>
        <w:right w:val="none" w:sz="0" w:space="0" w:color="auto"/>
      </w:divBdr>
    </w:div>
    <w:div w:id="320425187">
      <w:bodyDiv w:val="1"/>
      <w:marLeft w:val="0"/>
      <w:marRight w:val="0"/>
      <w:marTop w:val="0"/>
      <w:marBottom w:val="0"/>
      <w:divBdr>
        <w:top w:val="none" w:sz="0" w:space="0" w:color="auto"/>
        <w:left w:val="none" w:sz="0" w:space="0" w:color="auto"/>
        <w:bottom w:val="none" w:sz="0" w:space="0" w:color="auto"/>
        <w:right w:val="none" w:sz="0" w:space="0" w:color="auto"/>
      </w:divBdr>
    </w:div>
    <w:div w:id="321662631">
      <w:bodyDiv w:val="1"/>
      <w:marLeft w:val="0"/>
      <w:marRight w:val="0"/>
      <w:marTop w:val="0"/>
      <w:marBottom w:val="0"/>
      <w:divBdr>
        <w:top w:val="none" w:sz="0" w:space="0" w:color="auto"/>
        <w:left w:val="none" w:sz="0" w:space="0" w:color="auto"/>
        <w:bottom w:val="none" w:sz="0" w:space="0" w:color="auto"/>
        <w:right w:val="none" w:sz="0" w:space="0" w:color="auto"/>
      </w:divBdr>
    </w:div>
    <w:div w:id="328559863">
      <w:bodyDiv w:val="1"/>
      <w:marLeft w:val="0"/>
      <w:marRight w:val="0"/>
      <w:marTop w:val="0"/>
      <w:marBottom w:val="0"/>
      <w:divBdr>
        <w:top w:val="none" w:sz="0" w:space="0" w:color="auto"/>
        <w:left w:val="none" w:sz="0" w:space="0" w:color="auto"/>
        <w:bottom w:val="none" w:sz="0" w:space="0" w:color="auto"/>
        <w:right w:val="none" w:sz="0" w:space="0" w:color="auto"/>
      </w:divBdr>
    </w:div>
    <w:div w:id="390350477">
      <w:bodyDiv w:val="1"/>
      <w:marLeft w:val="0"/>
      <w:marRight w:val="0"/>
      <w:marTop w:val="0"/>
      <w:marBottom w:val="0"/>
      <w:divBdr>
        <w:top w:val="none" w:sz="0" w:space="0" w:color="auto"/>
        <w:left w:val="none" w:sz="0" w:space="0" w:color="auto"/>
        <w:bottom w:val="none" w:sz="0" w:space="0" w:color="auto"/>
        <w:right w:val="none" w:sz="0" w:space="0" w:color="auto"/>
      </w:divBdr>
    </w:div>
    <w:div w:id="474100743">
      <w:bodyDiv w:val="1"/>
      <w:marLeft w:val="0"/>
      <w:marRight w:val="0"/>
      <w:marTop w:val="0"/>
      <w:marBottom w:val="0"/>
      <w:divBdr>
        <w:top w:val="none" w:sz="0" w:space="0" w:color="auto"/>
        <w:left w:val="none" w:sz="0" w:space="0" w:color="auto"/>
        <w:bottom w:val="none" w:sz="0" w:space="0" w:color="auto"/>
        <w:right w:val="none" w:sz="0" w:space="0" w:color="auto"/>
      </w:divBdr>
    </w:div>
    <w:div w:id="482476507">
      <w:bodyDiv w:val="1"/>
      <w:marLeft w:val="0"/>
      <w:marRight w:val="0"/>
      <w:marTop w:val="0"/>
      <w:marBottom w:val="0"/>
      <w:divBdr>
        <w:top w:val="none" w:sz="0" w:space="0" w:color="auto"/>
        <w:left w:val="none" w:sz="0" w:space="0" w:color="auto"/>
        <w:bottom w:val="none" w:sz="0" w:space="0" w:color="auto"/>
        <w:right w:val="none" w:sz="0" w:space="0" w:color="auto"/>
      </w:divBdr>
    </w:div>
    <w:div w:id="500320328">
      <w:bodyDiv w:val="1"/>
      <w:marLeft w:val="0"/>
      <w:marRight w:val="0"/>
      <w:marTop w:val="0"/>
      <w:marBottom w:val="0"/>
      <w:divBdr>
        <w:top w:val="none" w:sz="0" w:space="0" w:color="auto"/>
        <w:left w:val="none" w:sz="0" w:space="0" w:color="auto"/>
        <w:bottom w:val="none" w:sz="0" w:space="0" w:color="auto"/>
        <w:right w:val="none" w:sz="0" w:space="0" w:color="auto"/>
      </w:divBdr>
    </w:div>
    <w:div w:id="509107001">
      <w:bodyDiv w:val="1"/>
      <w:marLeft w:val="0"/>
      <w:marRight w:val="0"/>
      <w:marTop w:val="0"/>
      <w:marBottom w:val="0"/>
      <w:divBdr>
        <w:top w:val="none" w:sz="0" w:space="0" w:color="auto"/>
        <w:left w:val="none" w:sz="0" w:space="0" w:color="auto"/>
        <w:bottom w:val="none" w:sz="0" w:space="0" w:color="auto"/>
        <w:right w:val="none" w:sz="0" w:space="0" w:color="auto"/>
      </w:divBdr>
    </w:div>
    <w:div w:id="549808241">
      <w:bodyDiv w:val="1"/>
      <w:marLeft w:val="0"/>
      <w:marRight w:val="0"/>
      <w:marTop w:val="0"/>
      <w:marBottom w:val="0"/>
      <w:divBdr>
        <w:top w:val="none" w:sz="0" w:space="0" w:color="auto"/>
        <w:left w:val="none" w:sz="0" w:space="0" w:color="auto"/>
        <w:bottom w:val="none" w:sz="0" w:space="0" w:color="auto"/>
        <w:right w:val="none" w:sz="0" w:space="0" w:color="auto"/>
      </w:divBdr>
    </w:div>
    <w:div w:id="606615889">
      <w:bodyDiv w:val="1"/>
      <w:marLeft w:val="0"/>
      <w:marRight w:val="0"/>
      <w:marTop w:val="0"/>
      <w:marBottom w:val="0"/>
      <w:divBdr>
        <w:top w:val="none" w:sz="0" w:space="0" w:color="auto"/>
        <w:left w:val="none" w:sz="0" w:space="0" w:color="auto"/>
        <w:bottom w:val="none" w:sz="0" w:space="0" w:color="auto"/>
        <w:right w:val="none" w:sz="0" w:space="0" w:color="auto"/>
      </w:divBdr>
    </w:div>
    <w:div w:id="631449903">
      <w:bodyDiv w:val="1"/>
      <w:marLeft w:val="0"/>
      <w:marRight w:val="0"/>
      <w:marTop w:val="0"/>
      <w:marBottom w:val="0"/>
      <w:divBdr>
        <w:top w:val="none" w:sz="0" w:space="0" w:color="auto"/>
        <w:left w:val="none" w:sz="0" w:space="0" w:color="auto"/>
        <w:bottom w:val="none" w:sz="0" w:space="0" w:color="auto"/>
        <w:right w:val="none" w:sz="0" w:space="0" w:color="auto"/>
      </w:divBdr>
    </w:div>
    <w:div w:id="642855986">
      <w:bodyDiv w:val="1"/>
      <w:marLeft w:val="0"/>
      <w:marRight w:val="0"/>
      <w:marTop w:val="0"/>
      <w:marBottom w:val="0"/>
      <w:divBdr>
        <w:top w:val="none" w:sz="0" w:space="0" w:color="auto"/>
        <w:left w:val="none" w:sz="0" w:space="0" w:color="auto"/>
        <w:bottom w:val="none" w:sz="0" w:space="0" w:color="auto"/>
        <w:right w:val="none" w:sz="0" w:space="0" w:color="auto"/>
      </w:divBdr>
    </w:div>
    <w:div w:id="715468109">
      <w:bodyDiv w:val="1"/>
      <w:marLeft w:val="0"/>
      <w:marRight w:val="0"/>
      <w:marTop w:val="0"/>
      <w:marBottom w:val="0"/>
      <w:divBdr>
        <w:top w:val="none" w:sz="0" w:space="0" w:color="auto"/>
        <w:left w:val="none" w:sz="0" w:space="0" w:color="auto"/>
        <w:bottom w:val="none" w:sz="0" w:space="0" w:color="auto"/>
        <w:right w:val="none" w:sz="0" w:space="0" w:color="auto"/>
      </w:divBdr>
    </w:div>
    <w:div w:id="776482932">
      <w:bodyDiv w:val="1"/>
      <w:marLeft w:val="0"/>
      <w:marRight w:val="0"/>
      <w:marTop w:val="0"/>
      <w:marBottom w:val="0"/>
      <w:divBdr>
        <w:top w:val="none" w:sz="0" w:space="0" w:color="auto"/>
        <w:left w:val="none" w:sz="0" w:space="0" w:color="auto"/>
        <w:bottom w:val="none" w:sz="0" w:space="0" w:color="auto"/>
        <w:right w:val="none" w:sz="0" w:space="0" w:color="auto"/>
      </w:divBdr>
    </w:div>
    <w:div w:id="779951338">
      <w:bodyDiv w:val="1"/>
      <w:marLeft w:val="0"/>
      <w:marRight w:val="0"/>
      <w:marTop w:val="0"/>
      <w:marBottom w:val="0"/>
      <w:divBdr>
        <w:top w:val="none" w:sz="0" w:space="0" w:color="auto"/>
        <w:left w:val="none" w:sz="0" w:space="0" w:color="auto"/>
        <w:bottom w:val="none" w:sz="0" w:space="0" w:color="auto"/>
        <w:right w:val="none" w:sz="0" w:space="0" w:color="auto"/>
      </w:divBdr>
    </w:div>
    <w:div w:id="958292894">
      <w:bodyDiv w:val="1"/>
      <w:marLeft w:val="0"/>
      <w:marRight w:val="0"/>
      <w:marTop w:val="0"/>
      <w:marBottom w:val="0"/>
      <w:divBdr>
        <w:top w:val="none" w:sz="0" w:space="0" w:color="auto"/>
        <w:left w:val="none" w:sz="0" w:space="0" w:color="auto"/>
        <w:bottom w:val="none" w:sz="0" w:space="0" w:color="auto"/>
        <w:right w:val="none" w:sz="0" w:space="0" w:color="auto"/>
      </w:divBdr>
    </w:div>
    <w:div w:id="999115090">
      <w:bodyDiv w:val="1"/>
      <w:marLeft w:val="0"/>
      <w:marRight w:val="0"/>
      <w:marTop w:val="0"/>
      <w:marBottom w:val="0"/>
      <w:divBdr>
        <w:top w:val="none" w:sz="0" w:space="0" w:color="auto"/>
        <w:left w:val="none" w:sz="0" w:space="0" w:color="auto"/>
        <w:bottom w:val="none" w:sz="0" w:space="0" w:color="auto"/>
        <w:right w:val="none" w:sz="0" w:space="0" w:color="auto"/>
      </w:divBdr>
    </w:div>
    <w:div w:id="1095203930">
      <w:bodyDiv w:val="1"/>
      <w:marLeft w:val="0"/>
      <w:marRight w:val="0"/>
      <w:marTop w:val="0"/>
      <w:marBottom w:val="0"/>
      <w:divBdr>
        <w:top w:val="none" w:sz="0" w:space="0" w:color="auto"/>
        <w:left w:val="none" w:sz="0" w:space="0" w:color="auto"/>
        <w:bottom w:val="none" w:sz="0" w:space="0" w:color="auto"/>
        <w:right w:val="none" w:sz="0" w:space="0" w:color="auto"/>
      </w:divBdr>
    </w:div>
    <w:div w:id="1115514936">
      <w:bodyDiv w:val="1"/>
      <w:marLeft w:val="0"/>
      <w:marRight w:val="0"/>
      <w:marTop w:val="0"/>
      <w:marBottom w:val="0"/>
      <w:divBdr>
        <w:top w:val="none" w:sz="0" w:space="0" w:color="auto"/>
        <w:left w:val="none" w:sz="0" w:space="0" w:color="auto"/>
        <w:bottom w:val="none" w:sz="0" w:space="0" w:color="auto"/>
        <w:right w:val="none" w:sz="0" w:space="0" w:color="auto"/>
      </w:divBdr>
    </w:div>
    <w:div w:id="1158426961">
      <w:bodyDiv w:val="1"/>
      <w:marLeft w:val="0"/>
      <w:marRight w:val="0"/>
      <w:marTop w:val="0"/>
      <w:marBottom w:val="0"/>
      <w:divBdr>
        <w:top w:val="none" w:sz="0" w:space="0" w:color="auto"/>
        <w:left w:val="none" w:sz="0" w:space="0" w:color="auto"/>
        <w:bottom w:val="none" w:sz="0" w:space="0" w:color="auto"/>
        <w:right w:val="none" w:sz="0" w:space="0" w:color="auto"/>
      </w:divBdr>
    </w:div>
    <w:div w:id="1187015476">
      <w:bodyDiv w:val="1"/>
      <w:marLeft w:val="0"/>
      <w:marRight w:val="0"/>
      <w:marTop w:val="0"/>
      <w:marBottom w:val="0"/>
      <w:divBdr>
        <w:top w:val="none" w:sz="0" w:space="0" w:color="auto"/>
        <w:left w:val="none" w:sz="0" w:space="0" w:color="auto"/>
        <w:bottom w:val="none" w:sz="0" w:space="0" w:color="auto"/>
        <w:right w:val="none" w:sz="0" w:space="0" w:color="auto"/>
      </w:divBdr>
    </w:div>
    <w:div w:id="1193568597">
      <w:bodyDiv w:val="1"/>
      <w:marLeft w:val="0"/>
      <w:marRight w:val="0"/>
      <w:marTop w:val="0"/>
      <w:marBottom w:val="0"/>
      <w:divBdr>
        <w:top w:val="none" w:sz="0" w:space="0" w:color="auto"/>
        <w:left w:val="none" w:sz="0" w:space="0" w:color="auto"/>
        <w:bottom w:val="none" w:sz="0" w:space="0" w:color="auto"/>
        <w:right w:val="none" w:sz="0" w:space="0" w:color="auto"/>
      </w:divBdr>
    </w:div>
    <w:div w:id="1248537001">
      <w:bodyDiv w:val="1"/>
      <w:marLeft w:val="0"/>
      <w:marRight w:val="0"/>
      <w:marTop w:val="0"/>
      <w:marBottom w:val="0"/>
      <w:divBdr>
        <w:top w:val="none" w:sz="0" w:space="0" w:color="auto"/>
        <w:left w:val="none" w:sz="0" w:space="0" w:color="auto"/>
        <w:bottom w:val="none" w:sz="0" w:space="0" w:color="auto"/>
        <w:right w:val="none" w:sz="0" w:space="0" w:color="auto"/>
      </w:divBdr>
    </w:div>
    <w:div w:id="1279339674">
      <w:bodyDiv w:val="1"/>
      <w:marLeft w:val="0"/>
      <w:marRight w:val="0"/>
      <w:marTop w:val="0"/>
      <w:marBottom w:val="0"/>
      <w:divBdr>
        <w:top w:val="none" w:sz="0" w:space="0" w:color="auto"/>
        <w:left w:val="none" w:sz="0" w:space="0" w:color="auto"/>
        <w:bottom w:val="none" w:sz="0" w:space="0" w:color="auto"/>
        <w:right w:val="none" w:sz="0" w:space="0" w:color="auto"/>
      </w:divBdr>
    </w:div>
    <w:div w:id="1295913099">
      <w:bodyDiv w:val="1"/>
      <w:marLeft w:val="0"/>
      <w:marRight w:val="0"/>
      <w:marTop w:val="0"/>
      <w:marBottom w:val="0"/>
      <w:divBdr>
        <w:top w:val="none" w:sz="0" w:space="0" w:color="auto"/>
        <w:left w:val="none" w:sz="0" w:space="0" w:color="auto"/>
        <w:bottom w:val="none" w:sz="0" w:space="0" w:color="auto"/>
        <w:right w:val="none" w:sz="0" w:space="0" w:color="auto"/>
      </w:divBdr>
    </w:div>
    <w:div w:id="1298609464">
      <w:bodyDiv w:val="1"/>
      <w:marLeft w:val="0"/>
      <w:marRight w:val="0"/>
      <w:marTop w:val="0"/>
      <w:marBottom w:val="0"/>
      <w:divBdr>
        <w:top w:val="none" w:sz="0" w:space="0" w:color="auto"/>
        <w:left w:val="none" w:sz="0" w:space="0" w:color="auto"/>
        <w:bottom w:val="none" w:sz="0" w:space="0" w:color="auto"/>
        <w:right w:val="none" w:sz="0" w:space="0" w:color="auto"/>
      </w:divBdr>
    </w:div>
    <w:div w:id="1353413463">
      <w:bodyDiv w:val="1"/>
      <w:marLeft w:val="0"/>
      <w:marRight w:val="0"/>
      <w:marTop w:val="0"/>
      <w:marBottom w:val="0"/>
      <w:divBdr>
        <w:top w:val="none" w:sz="0" w:space="0" w:color="auto"/>
        <w:left w:val="none" w:sz="0" w:space="0" w:color="auto"/>
        <w:bottom w:val="none" w:sz="0" w:space="0" w:color="auto"/>
        <w:right w:val="none" w:sz="0" w:space="0" w:color="auto"/>
      </w:divBdr>
    </w:div>
    <w:div w:id="1370371457">
      <w:bodyDiv w:val="1"/>
      <w:marLeft w:val="0"/>
      <w:marRight w:val="0"/>
      <w:marTop w:val="0"/>
      <w:marBottom w:val="0"/>
      <w:divBdr>
        <w:top w:val="none" w:sz="0" w:space="0" w:color="auto"/>
        <w:left w:val="none" w:sz="0" w:space="0" w:color="auto"/>
        <w:bottom w:val="none" w:sz="0" w:space="0" w:color="auto"/>
        <w:right w:val="none" w:sz="0" w:space="0" w:color="auto"/>
      </w:divBdr>
    </w:div>
    <w:div w:id="1444033842">
      <w:bodyDiv w:val="1"/>
      <w:marLeft w:val="0"/>
      <w:marRight w:val="0"/>
      <w:marTop w:val="0"/>
      <w:marBottom w:val="0"/>
      <w:divBdr>
        <w:top w:val="none" w:sz="0" w:space="0" w:color="auto"/>
        <w:left w:val="none" w:sz="0" w:space="0" w:color="auto"/>
        <w:bottom w:val="none" w:sz="0" w:space="0" w:color="auto"/>
        <w:right w:val="none" w:sz="0" w:space="0" w:color="auto"/>
      </w:divBdr>
    </w:div>
    <w:div w:id="1469401278">
      <w:bodyDiv w:val="1"/>
      <w:marLeft w:val="0"/>
      <w:marRight w:val="0"/>
      <w:marTop w:val="0"/>
      <w:marBottom w:val="0"/>
      <w:divBdr>
        <w:top w:val="none" w:sz="0" w:space="0" w:color="auto"/>
        <w:left w:val="none" w:sz="0" w:space="0" w:color="auto"/>
        <w:bottom w:val="none" w:sz="0" w:space="0" w:color="auto"/>
        <w:right w:val="none" w:sz="0" w:space="0" w:color="auto"/>
      </w:divBdr>
    </w:div>
    <w:div w:id="1503200182">
      <w:bodyDiv w:val="1"/>
      <w:marLeft w:val="0"/>
      <w:marRight w:val="0"/>
      <w:marTop w:val="0"/>
      <w:marBottom w:val="0"/>
      <w:divBdr>
        <w:top w:val="none" w:sz="0" w:space="0" w:color="auto"/>
        <w:left w:val="none" w:sz="0" w:space="0" w:color="auto"/>
        <w:bottom w:val="none" w:sz="0" w:space="0" w:color="auto"/>
        <w:right w:val="none" w:sz="0" w:space="0" w:color="auto"/>
      </w:divBdr>
    </w:div>
    <w:div w:id="1520974687">
      <w:bodyDiv w:val="1"/>
      <w:marLeft w:val="0"/>
      <w:marRight w:val="0"/>
      <w:marTop w:val="0"/>
      <w:marBottom w:val="0"/>
      <w:divBdr>
        <w:top w:val="none" w:sz="0" w:space="0" w:color="auto"/>
        <w:left w:val="none" w:sz="0" w:space="0" w:color="auto"/>
        <w:bottom w:val="none" w:sz="0" w:space="0" w:color="auto"/>
        <w:right w:val="none" w:sz="0" w:space="0" w:color="auto"/>
      </w:divBdr>
    </w:div>
    <w:div w:id="1626736681">
      <w:bodyDiv w:val="1"/>
      <w:marLeft w:val="0"/>
      <w:marRight w:val="0"/>
      <w:marTop w:val="0"/>
      <w:marBottom w:val="0"/>
      <w:divBdr>
        <w:top w:val="none" w:sz="0" w:space="0" w:color="auto"/>
        <w:left w:val="none" w:sz="0" w:space="0" w:color="auto"/>
        <w:bottom w:val="none" w:sz="0" w:space="0" w:color="auto"/>
        <w:right w:val="none" w:sz="0" w:space="0" w:color="auto"/>
      </w:divBdr>
    </w:div>
    <w:div w:id="1627736893">
      <w:bodyDiv w:val="1"/>
      <w:marLeft w:val="0"/>
      <w:marRight w:val="0"/>
      <w:marTop w:val="0"/>
      <w:marBottom w:val="0"/>
      <w:divBdr>
        <w:top w:val="none" w:sz="0" w:space="0" w:color="auto"/>
        <w:left w:val="none" w:sz="0" w:space="0" w:color="auto"/>
        <w:bottom w:val="none" w:sz="0" w:space="0" w:color="auto"/>
        <w:right w:val="none" w:sz="0" w:space="0" w:color="auto"/>
      </w:divBdr>
    </w:div>
    <w:div w:id="1648708221">
      <w:bodyDiv w:val="1"/>
      <w:marLeft w:val="0"/>
      <w:marRight w:val="0"/>
      <w:marTop w:val="0"/>
      <w:marBottom w:val="0"/>
      <w:divBdr>
        <w:top w:val="none" w:sz="0" w:space="0" w:color="auto"/>
        <w:left w:val="none" w:sz="0" w:space="0" w:color="auto"/>
        <w:bottom w:val="none" w:sz="0" w:space="0" w:color="auto"/>
        <w:right w:val="none" w:sz="0" w:space="0" w:color="auto"/>
      </w:divBdr>
    </w:div>
    <w:div w:id="1706322436">
      <w:bodyDiv w:val="1"/>
      <w:marLeft w:val="0"/>
      <w:marRight w:val="0"/>
      <w:marTop w:val="0"/>
      <w:marBottom w:val="0"/>
      <w:divBdr>
        <w:top w:val="none" w:sz="0" w:space="0" w:color="auto"/>
        <w:left w:val="none" w:sz="0" w:space="0" w:color="auto"/>
        <w:bottom w:val="none" w:sz="0" w:space="0" w:color="auto"/>
        <w:right w:val="none" w:sz="0" w:space="0" w:color="auto"/>
      </w:divBdr>
    </w:div>
    <w:div w:id="1709645544">
      <w:bodyDiv w:val="1"/>
      <w:marLeft w:val="0"/>
      <w:marRight w:val="0"/>
      <w:marTop w:val="0"/>
      <w:marBottom w:val="0"/>
      <w:divBdr>
        <w:top w:val="none" w:sz="0" w:space="0" w:color="auto"/>
        <w:left w:val="none" w:sz="0" w:space="0" w:color="auto"/>
        <w:bottom w:val="none" w:sz="0" w:space="0" w:color="auto"/>
        <w:right w:val="none" w:sz="0" w:space="0" w:color="auto"/>
      </w:divBdr>
      <w:divsChild>
        <w:div w:id="980303951">
          <w:marLeft w:val="0"/>
          <w:marRight w:val="0"/>
          <w:marTop w:val="0"/>
          <w:marBottom w:val="0"/>
          <w:divBdr>
            <w:top w:val="none" w:sz="0" w:space="0" w:color="auto"/>
            <w:left w:val="none" w:sz="0" w:space="0" w:color="auto"/>
            <w:bottom w:val="none" w:sz="0" w:space="0" w:color="auto"/>
            <w:right w:val="none" w:sz="0" w:space="0" w:color="auto"/>
          </w:divBdr>
        </w:div>
        <w:div w:id="1036810019">
          <w:marLeft w:val="0"/>
          <w:marRight w:val="0"/>
          <w:marTop w:val="0"/>
          <w:marBottom w:val="0"/>
          <w:divBdr>
            <w:top w:val="none" w:sz="0" w:space="0" w:color="auto"/>
            <w:left w:val="none" w:sz="0" w:space="0" w:color="auto"/>
            <w:bottom w:val="none" w:sz="0" w:space="0" w:color="auto"/>
            <w:right w:val="none" w:sz="0" w:space="0" w:color="auto"/>
          </w:divBdr>
        </w:div>
        <w:div w:id="933779655">
          <w:marLeft w:val="0"/>
          <w:marRight w:val="0"/>
          <w:marTop w:val="0"/>
          <w:marBottom w:val="0"/>
          <w:divBdr>
            <w:top w:val="none" w:sz="0" w:space="0" w:color="auto"/>
            <w:left w:val="none" w:sz="0" w:space="0" w:color="auto"/>
            <w:bottom w:val="none" w:sz="0" w:space="0" w:color="auto"/>
            <w:right w:val="none" w:sz="0" w:space="0" w:color="auto"/>
          </w:divBdr>
        </w:div>
        <w:div w:id="2052147630">
          <w:marLeft w:val="0"/>
          <w:marRight w:val="0"/>
          <w:marTop w:val="0"/>
          <w:marBottom w:val="0"/>
          <w:divBdr>
            <w:top w:val="none" w:sz="0" w:space="0" w:color="auto"/>
            <w:left w:val="none" w:sz="0" w:space="0" w:color="auto"/>
            <w:bottom w:val="none" w:sz="0" w:space="0" w:color="auto"/>
            <w:right w:val="none" w:sz="0" w:space="0" w:color="auto"/>
          </w:divBdr>
        </w:div>
        <w:div w:id="728311244">
          <w:marLeft w:val="0"/>
          <w:marRight w:val="0"/>
          <w:marTop w:val="0"/>
          <w:marBottom w:val="0"/>
          <w:divBdr>
            <w:top w:val="none" w:sz="0" w:space="0" w:color="auto"/>
            <w:left w:val="none" w:sz="0" w:space="0" w:color="auto"/>
            <w:bottom w:val="none" w:sz="0" w:space="0" w:color="auto"/>
            <w:right w:val="none" w:sz="0" w:space="0" w:color="auto"/>
          </w:divBdr>
        </w:div>
        <w:div w:id="487864501">
          <w:marLeft w:val="0"/>
          <w:marRight w:val="0"/>
          <w:marTop w:val="0"/>
          <w:marBottom w:val="0"/>
          <w:divBdr>
            <w:top w:val="none" w:sz="0" w:space="0" w:color="auto"/>
            <w:left w:val="none" w:sz="0" w:space="0" w:color="auto"/>
            <w:bottom w:val="none" w:sz="0" w:space="0" w:color="auto"/>
            <w:right w:val="none" w:sz="0" w:space="0" w:color="auto"/>
          </w:divBdr>
        </w:div>
        <w:div w:id="155414239">
          <w:marLeft w:val="0"/>
          <w:marRight w:val="0"/>
          <w:marTop w:val="0"/>
          <w:marBottom w:val="0"/>
          <w:divBdr>
            <w:top w:val="none" w:sz="0" w:space="0" w:color="auto"/>
            <w:left w:val="none" w:sz="0" w:space="0" w:color="auto"/>
            <w:bottom w:val="none" w:sz="0" w:space="0" w:color="auto"/>
            <w:right w:val="none" w:sz="0" w:space="0" w:color="auto"/>
          </w:divBdr>
        </w:div>
        <w:div w:id="428045808">
          <w:marLeft w:val="0"/>
          <w:marRight w:val="0"/>
          <w:marTop w:val="0"/>
          <w:marBottom w:val="0"/>
          <w:divBdr>
            <w:top w:val="none" w:sz="0" w:space="0" w:color="auto"/>
            <w:left w:val="none" w:sz="0" w:space="0" w:color="auto"/>
            <w:bottom w:val="none" w:sz="0" w:space="0" w:color="auto"/>
            <w:right w:val="none" w:sz="0" w:space="0" w:color="auto"/>
          </w:divBdr>
        </w:div>
        <w:div w:id="452402415">
          <w:marLeft w:val="0"/>
          <w:marRight w:val="0"/>
          <w:marTop w:val="0"/>
          <w:marBottom w:val="0"/>
          <w:divBdr>
            <w:top w:val="none" w:sz="0" w:space="0" w:color="auto"/>
            <w:left w:val="none" w:sz="0" w:space="0" w:color="auto"/>
            <w:bottom w:val="none" w:sz="0" w:space="0" w:color="auto"/>
            <w:right w:val="none" w:sz="0" w:space="0" w:color="auto"/>
          </w:divBdr>
        </w:div>
        <w:div w:id="190143229">
          <w:marLeft w:val="0"/>
          <w:marRight w:val="0"/>
          <w:marTop w:val="0"/>
          <w:marBottom w:val="0"/>
          <w:divBdr>
            <w:top w:val="none" w:sz="0" w:space="0" w:color="auto"/>
            <w:left w:val="none" w:sz="0" w:space="0" w:color="auto"/>
            <w:bottom w:val="none" w:sz="0" w:space="0" w:color="auto"/>
            <w:right w:val="none" w:sz="0" w:space="0" w:color="auto"/>
          </w:divBdr>
        </w:div>
        <w:div w:id="745883372">
          <w:marLeft w:val="0"/>
          <w:marRight w:val="0"/>
          <w:marTop w:val="0"/>
          <w:marBottom w:val="0"/>
          <w:divBdr>
            <w:top w:val="none" w:sz="0" w:space="0" w:color="auto"/>
            <w:left w:val="none" w:sz="0" w:space="0" w:color="auto"/>
            <w:bottom w:val="none" w:sz="0" w:space="0" w:color="auto"/>
            <w:right w:val="none" w:sz="0" w:space="0" w:color="auto"/>
          </w:divBdr>
        </w:div>
        <w:div w:id="1671713444">
          <w:marLeft w:val="0"/>
          <w:marRight w:val="0"/>
          <w:marTop w:val="0"/>
          <w:marBottom w:val="0"/>
          <w:divBdr>
            <w:top w:val="none" w:sz="0" w:space="0" w:color="auto"/>
            <w:left w:val="none" w:sz="0" w:space="0" w:color="auto"/>
            <w:bottom w:val="none" w:sz="0" w:space="0" w:color="auto"/>
            <w:right w:val="none" w:sz="0" w:space="0" w:color="auto"/>
          </w:divBdr>
        </w:div>
        <w:div w:id="287514215">
          <w:marLeft w:val="0"/>
          <w:marRight w:val="0"/>
          <w:marTop w:val="0"/>
          <w:marBottom w:val="0"/>
          <w:divBdr>
            <w:top w:val="none" w:sz="0" w:space="0" w:color="auto"/>
            <w:left w:val="none" w:sz="0" w:space="0" w:color="auto"/>
            <w:bottom w:val="none" w:sz="0" w:space="0" w:color="auto"/>
            <w:right w:val="none" w:sz="0" w:space="0" w:color="auto"/>
          </w:divBdr>
        </w:div>
        <w:div w:id="1906061704">
          <w:marLeft w:val="0"/>
          <w:marRight w:val="0"/>
          <w:marTop w:val="0"/>
          <w:marBottom w:val="0"/>
          <w:divBdr>
            <w:top w:val="none" w:sz="0" w:space="0" w:color="auto"/>
            <w:left w:val="none" w:sz="0" w:space="0" w:color="auto"/>
            <w:bottom w:val="none" w:sz="0" w:space="0" w:color="auto"/>
            <w:right w:val="none" w:sz="0" w:space="0" w:color="auto"/>
          </w:divBdr>
        </w:div>
        <w:div w:id="1175195806">
          <w:marLeft w:val="0"/>
          <w:marRight w:val="0"/>
          <w:marTop w:val="0"/>
          <w:marBottom w:val="0"/>
          <w:divBdr>
            <w:top w:val="none" w:sz="0" w:space="0" w:color="auto"/>
            <w:left w:val="none" w:sz="0" w:space="0" w:color="auto"/>
            <w:bottom w:val="none" w:sz="0" w:space="0" w:color="auto"/>
            <w:right w:val="none" w:sz="0" w:space="0" w:color="auto"/>
          </w:divBdr>
        </w:div>
        <w:div w:id="83890321">
          <w:marLeft w:val="0"/>
          <w:marRight w:val="0"/>
          <w:marTop w:val="0"/>
          <w:marBottom w:val="0"/>
          <w:divBdr>
            <w:top w:val="none" w:sz="0" w:space="0" w:color="auto"/>
            <w:left w:val="none" w:sz="0" w:space="0" w:color="auto"/>
            <w:bottom w:val="none" w:sz="0" w:space="0" w:color="auto"/>
            <w:right w:val="none" w:sz="0" w:space="0" w:color="auto"/>
          </w:divBdr>
        </w:div>
        <w:div w:id="118572520">
          <w:marLeft w:val="0"/>
          <w:marRight w:val="0"/>
          <w:marTop w:val="0"/>
          <w:marBottom w:val="0"/>
          <w:divBdr>
            <w:top w:val="none" w:sz="0" w:space="0" w:color="auto"/>
            <w:left w:val="none" w:sz="0" w:space="0" w:color="auto"/>
            <w:bottom w:val="none" w:sz="0" w:space="0" w:color="auto"/>
            <w:right w:val="none" w:sz="0" w:space="0" w:color="auto"/>
          </w:divBdr>
        </w:div>
        <w:div w:id="259871661">
          <w:marLeft w:val="0"/>
          <w:marRight w:val="0"/>
          <w:marTop w:val="0"/>
          <w:marBottom w:val="0"/>
          <w:divBdr>
            <w:top w:val="none" w:sz="0" w:space="0" w:color="auto"/>
            <w:left w:val="none" w:sz="0" w:space="0" w:color="auto"/>
            <w:bottom w:val="none" w:sz="0" w:space="0" w:color="auto"/>
            <w:right w:val="none" w:sz="0" w:space="0" w:color="auto"/>
          </w:divBdr>
          <w:divsChild>
            <w:div w:id="2087068944">
              <w:marLeft w:val="0"/>
              <w:marRight w:val="0"/>
              <w:marTop w:val="0"/>
              <w:marBottom w:val="0"/>
              <w:divBdr>
                <w:top w:val="none" w:sz="0" w:space="0" w:color="auto"/>
                <w:left w:val="none" w:sz="0" w:space="0" w:color="auto"/>
                <w:bottom w:val="none" w:sz="0" w:space="0" w:color="auto"/>
                <w:right w:val="none" w:sz="0" w:space="0" w:color="auto"/>
              </w:divBdr>
            </w:div>
            <w:div w:id="1672641139">
              <w:marLeft w:val="0"/>
              <w:marRight w:val="0"/>
              <w:marTop w:val="0"/>
              <w:marBottom w:val="0"/>
              <w:divBdr>
                <w:top w:val="none" w:sz="0" w:space="0" w:color="auto"/>
                <w:left w:val="none" w:sz="0" w:space="0" w:color="auto"/>
                <w:bottom w:val="none" w:sz="0" w:space="0" w:color="auto"/>
                <w:right w:val="none" w:sz="0" w:space="0" w:color="auto"/>
              </w:divBdr>
            </w:div>
            <w:div w:id="1077746823">
              <w:marLeft w:val="0"/>
              <w:marRight w:val="0"/>
              <w:marTop w:val="0"/>
              <w:marBottom w:val="0"/>
              <w:divBdr>
                <w:top w:val="none" w:sz="0" w:space="0" w:color="auto"/>
                <w:left w:val="none" w:sz="0" w:space="0" w:color="auto"/>
                <w:bottom w:val="none" w:sz="0" w:space="0" w:color="auto"/>
                <w:right w:val="none" w:sz="0" w:space="0" w:color="auto"/>
              </w:divBdr>
            </w:div>
            <w:div w:id="1960065131">
              <w:marLeft w:val="0"/>
              <w:marRight w:val="0"/>
              <w:marTop w:val="0"/>
              <w:marBottom w:val="0"/>
              <w:divBdr>
                <w:top w:val="none" w:sz="0" w:space="0" w:color="auto"/>
                <w:left w:val="none" w:sz="0" w:space="0" w:color="auto"/>
                <w:bottom w:val="none" w:sz="0" w:space="0" w:color="auto"/>
                <w:right w:val="none" w:sz="0" w:space="0" w:color="auto"/>
              </w:divBdr>
            </w:div>
            <w:div w:id="4090507">
              <w:marLeft w:val="0"/>
              <w:marRight w:val="0"/>
              <w:marTop w:val="0"/>
              <w:marBottom w:val="0"/>
              <w:divBdr>
                <w:top w:val="none" w:sz="0" w:space="0" w:color="auto"/>
                <w:left w:val="none" w:sz="0" w:space="0" w:color="auto"/>
                <w:bottom w:val="none" w:sz="0" w:space="0" w:color="auto"/>
                <w:right w:val="none" w:sz="0" w:space="0" w:color="auto"/>
              </w:divBdr>
            </w:div>
            <w:div w:id="645085936">
              <w:marLeft w:val="0"/>
              <w:marRight w:val="0"/>
              <w:marTop w:val="0"/>
              <w:marBottom w:val="0"/>
              <w:divBdr>
                <w:top w:val="none" w:sz="0" w:space="0" w:color="auto"/>
                <w:left w:val="none" w:sz="0" w:space="0" w:color="auto"/>
                <w:bottom w:val="none" w:sz="0" w:space="0" w:color="auto"/>
                <w:right w:val="none" w:sz="0" w:space="0" w:color="auto"/>
              </w:divBdr>
            </w:div>
            <w:div w:id="1746418444">
              <w:marLeft w:val="0"/>
              <w:marRight w:val="0"/>
              <w:marTop w:val="0"/>
              <w:marBottom w:val="0"/>
              <w:divBdr>
                <w:top w:val="none" w:sz="0" w:space="0" w:color="auto"/>
                <w:left w:val="none" w:sz="0" w:space="0" w:color="auto"/>
                <w:bottom w:val="none" w:sz="0" w:space="0" w:color="auto"/>
                <w:right w:val="none" w:sz="0" w:space="0" w:color="auto"/>
              </w:divBdr>
            </w:div>
            <w:div w:id="1480883820">
              <w:marLeft w:val="0"/>
              <w:marRight w:val="0"/>
              <w:marTop w:val="0"/>
              <w:marBottom w:val="0"/>
              <w:divBdr>
                <w:top w:val="none" w:sz="0" w:space="0" w:color="auto"/>
                <w:left w:val="none" w:sz="0" w:space="0" w:color="auto"/>
                <w:bottom w:val="none" w:sz="0" w:space="0" w:color="auto"/>
                <w:right w:val="none" w:sz="0" w:space="0" w:color="auto"/>
              </w:divBdr>
            </w:div>
            <w:div w:id="1983734601">
              <w:marLeft w:val="0"/>
              <w:marRight w:val="0"/>
              <w:marTop w:val="0"/>
              <w:marBottom w:val="0"/>
              <w:divBdr>
                <w:top w:val="none" w:sz="0" w:space="0" w:color="auto"/>
                <w:left w:val="none" w:sz="0" w:space="0" w:color="auto"/>
                <w:bottom w:val="none" w:sz="0" w:space="0" w:color="auto"/>
                <w:right w:val="none" w:sz="0" w:space="0" w:color="auto"/>
              </w:divBdr>
            </w:div>
            <w:div w:id="1228807661">
              <w:marLeft w:val="0"/>
              <w:marRight w:val="0"/>
              <w:marTop w:val="0"/>
              <w:marBottom w:val="0"/>
              <w:divBdr>
                <w:top w:val="none" w:sz="0" w:space="0" w:color="auto"/>
                <w:left w:val="none" w:sz="0" w:space="0" w:color="auto"/>
                <w:bottom w:val="none" w:sz="0" w:space="0" w:color="auto"/>
                <w:right w:val="none" w:sz="0" w:space="0" w:color="auto"/>
              </w:divBdr>
            </w:div>
            <w:div w:id="1212575973">
              <w:marLeft w:val="0"/>
              <w:marRight w:val="0"/>
              <w:marTop w:val="0"/>
              <w:marBottom w:val="0"/>
              <w:divBdr>
                <w:top w:val="none" w:sz="0" w:space="0" w:color="auto"/>
                <w:left w:val="none" w:sz="0" w:space="0" w:color="auto"/>
                <w:bottom w:val="none" w:sz="0" w:space="0" w:color="auto"/>
                <w:right w:val="none" w:sz="0" w:space="0" w:color="auto"/>
              </w:divBdr>
            </w:div>
            <w:div w:id="262306322">
              <w:marLeft w:val="0"/>
              <w:marRight w:val="0"/>
              <w:marTop w:val="0"/>
              <w:marBottom w:val="0"/>
              <w:divBdr>
                <w:top w:val="none" w:sz="0" w:space="0" w:color="auto"/>
                <w:left w:val="none" w:sz="0" w:space="0" w:color="auto"/>
                <w:bottom w:val="none" w:sz="0" w:space="0" w:color="auto"/>
                <w:right w:val="none" w:sz="0" w:space="0" w:color="auto"/>
              </w:divBdr>
            </w:div>
            <w:div w:id="47075373">
              <w:marLeft w:val="0"/>
              <w:marRight w:val="0"/>
              <w:marTop w:val="0"/>
              <w:marBottom w:val="0"/>
              <w:divBdr>
                <w:top w:val="none" w:sz="0" w:space="0" w:color="auto"/>
                <w:left w:val="none" w:sz="0" w:space="0" w:color="auto"/>
                <w:bottom w:val="none" w:sz="0" w:space="0" w:color="auto"/>
                <w:right w:val="none" w:sz="0" w:space="0" w:color="auto"/>
              </w:divBdr>
            </w:div>
            <w:div w:id="1821534827">
              <w:marLeft w:val="0"/>
              <w:marRight w:val="0"/>
              <w:marTop w:val="0"/>
              <w:marBottom w:val="0"/>
              <w:divBdr>
                <w:top w:val="none" w:sz="0" w:space="0" w:color="auto"/>
                <w:left w:val="none" w:sz="0" w:space="0" w:color="auto"/>
                <w:bottom w:val="none" w:sz="0" w:space="0" w:color="auto"/>
                <w:right w:val="none" w:sz="0" w:space="0" w:color="auto"/>
              </w:divBdr>
            </w:div>
            <w:div w:id="671759448">
              <w:marLeft w:val="0"/>
              <w:marRight w:val="0"/>
              <w:marTop w:val="0"/>
              <w:marBottom w:val="0"/>
              <w:divBdr>
                <w:top w:val="none" w:sz="0" w:space="0" w:color="auto"/>
                <w:left w:val="none" w:sz="0" w:space="0" w:color="auto"/>
                <w:bottom w:val="none" w:sz="0" w:space="0" w:color="auto"/>
                <w:right w:val="none" w:sz="0" w:space="0" w:color="auto"/>
              </w:divBdr>
            </w:div>
            <w:div w:id="1894540294">
              <w:marLeft w:val="0"/>
              <w:marRight w:val="0"/>
              <w:marTop w:val="0"/>
              <w:marBottom w:val="0"/>
              <w:divBdr>
                <w:top w:val="none" w:sz="0" w:space="0" w:color="auto"/>
                <w:left w:val="none" w:sz="0" w:space="0" w:color="auto"/>
                <w:bottom w:val="none" w:sz="0" w:space="0" w:color="auto"/>
                <w:right w:val="none" w:sz="0" w:space="0" w:color="auto"/>
              </w:divBdr>
            </w:div>
            <w:div w:id="1095978399">
              <w:marLeft w:val="0"/>
              <w:marRight w:val="0"/>
              <w:marTop w:val="0"/>
              <w:marBottom w:val="0"/>
              <w:divBdr>
                <w:top w:val="none" w:sz="0" w:space="0" w:color="auto"/>
                <w:left w:val="none" w:sz="0" w:space="0" w:color="auto"/>
                <w:bottom w:val="none" w:sz="0" w:space="0" w:color="auto"/>
                <w:right w:val="none" w:sz="0" w:space="0" w:color="auto"/>
              </w:divBdr>
            </w:div>
            <w:div w:id="416097334">
              <w:marLeft w:val="0"/>
              <w:marRight w:val="0"/>
              <w:marTop w:val="0"/>
              <w:marBottom w:val="0"/>
              <w:divBdr>
                <w:top w:val="none" w:sz="0" w:space="0" w:color="auto"/>
                <w:left w:val="none" w:sz="0" w:space="0" w:color="auto"/>
                <w:bottom w:val="none" w:sz="0" w:space="0" w:color="auto"/>
                <w:right w:val="none" w:sz="0" w:space="0" w:color="auto"/>
              </w:divBdr>
            </w:div>
            <w:div w:id="555968672">
              <w:marLeft w:val="0"/>
              <w:marRight w:val="0"/>
              <w:marTop w:val="0"/>
              <w:marBottom w:val="0"/>
              <w:divBdr>
                <w:top w:val="none" w:sz="0" w:space="0" w:color="auto"/>
                <w:left w:val="none" w:sz="0" w:space="0" w:color="auto"/>
                <w:bottom w:val="none" w:sz="0" w:space="0" w:color="auto"/>
                <w:right w:val="none" w:sz="0" w:space="0" w:color="auto"/>
              </w:divBdr>
            </w:div>
            <w:div w:id="1805274925">
              <w:marLeft w:val="0"/>
              <w:marRight w:val="0"/>
              <w:marTop w:val="0"/>
              <w:marBottom w:val="0"/>
              <w:divBdr>
                <w:top w:val="none" w:sz="0" w:space="0" w:color="auto"/>
                <w:left w:val="none" w:sz="0" w:space="0" w:color="auto"/>
                <w:bottom w:val="none" w:sz="0" w:space="0" w:color="auto"/>
                <w:right w:val="none" w:sz="0" w:space="0" w:color="auto"/>
              </w:divBdr>
            </w:div>
          </w:divsChild>
        </w:div>
        <w:div w:id="932323501">
          <w:marLeft w:val="0"/>
          <w:marRight w:val="0"/>
          <w:marTop w:val="0"/>
          <w:marBottom w:val="0"/>
          <w:divBdr>
            <w:top w:val="none" w:sz="0" w:space="0" w:color="auto"/>
            <w:left w:val="none" w:sz="0" w:space="0" w:color="auto"/>
            <w:bottom w:val="none" w:sz="0" w:space="0" w:color="auto"/>
            <w:right w:val="none" w:sz="0" w:space="0" w:color="auto"/>
          </w:divBdr>
          <w:divsChild>
            <w:div w:id="877546701">
              <w:marLeft w:val="0"/>
              <w:marRight w:val="0"/>
              <w:marTop w:val="0"/>
              <w:marBottom w:val="0"/>
              <w:divBdr>
                <w:top w:val="none" w:sz="0" w:space="0" w:color="auto"/>
                <w:left w:val="none" w:sz="0" w:space="0" w:color="auto"/>
                <w:bottom w:val="none" w:sz="0" w:space="0" w:color="auto"/>
                <w:right w:val="none" w:sz="0" w:space="0" w:color="auto"/>
              </w:divBdr>
            </w:div>
            <w:div w:id="221528348">
              <w:marLeft w:val="0"/>
              <w:marRight w:val="0"/>
              <w:marTop w:val="0"/>
              <w:marBottom w:val="0"/>
              <w:divBdr>
                <w:top w:val="none" w:sz="0" w:space="0" w:color="auto"/>
                <w:left w:val="none" w:sz="0" w:space="0" w:color="auto"/>
                <w:bottom w:val="none" w:sz="0" w:space="0" w:color="auto"/>
                <w:right w:val="none" w:sz="0" w:space="0" w:color="auto"/>
              </w:divBdr>
            </w:div>
            <w:div w:id="1542089355">
              <w:marLeft w:val="0"/>
              <w:marRight w:val="0"/>
              <w:marTop w:val="0"/>
              <w:marBottom w:val="0"/>
              <w:divBdr>
                <w:top w:val="none" w:sz="0" w:space="0" w:color="auto"/>
                <w:left w:val="none" w:sz="0" w:space="0" w:color="auto"/>
                <w:bottom w:val="none" w:sz="0" w:space="0" w:color="auto"/>
                <w:right w:val="none" w:sz="0" w:space="0" w:color="auto"/>
              </w:divBdr>
            </w:div>
            <w:div w:id="1756129980">
              <w:marLeft w:val="0"/>
              <w:marRight w:val="0"/>
              <w:marTop w:val="0"/>
              <w:marBottom w:val="0"/>
              <w:divBdr>
                <w:top w:val="none" w:sz="0" w:space="0" w:color="auto"/>
                <w:left w:val="none" w:sz="0" w:space="0" w:color="auto"/>
                <w:bottom w:val="none" w:sz="0" w:space="0" w:color="auto"/>
                <w:right w:val="none" w:sz="0" w:space="0" w:color="auto"/>
              </w:divBdr>
            </w:div>
            <w:div w:id="2027321989">
              <w:marLeft w:val="0"/>
              <w:marRight w:val="0"/>
              <w:marTop w:val="0"/>
              <w:marBottom w:val="0"/>
              <w:divBdr>
                <w:top w:val="none" w:sz="0" w:space="0" w:color="auto"/>
                <w:left w:val="none" w:sz="0" w:space="0" w:color="auto"/>
                <w:bottom w:val="none" w:sz="0" w:space="0" w:color="auto"/>
                <w:right w:val="none" w:sz="0" w:space="0" w:color="auto"/>
              </w:divBdr>
            </w:div>
            <w:div w:id="1594127676">
              <w:marLeft w:val="0"/>
              <w:marRight w:val="0"/>
              <w:marTop w:val="0"/>
              <w:marBottom w:val="0"/>
              <w:divBdr>
                <w:top w:val="none" w:sz="0" w:space="0" w:color="auto"/>
                <w:left w:val="none" w:sz="0" w:space="0" w:color="auto"/>
                <w:bottom w:val="none" w:sz="0" w:space="0" w:color="auto"/>
                <w:right w:val="none" w:sz="0" w:space="0" w:color="auto"/>
              </w:divBdr>
            </w:div>
            <w:div w:id="1628505049">
              <w:marLeft w:val="0"/>
              <w:marRight w:val="0"/>
              <w:marTop w:val="0"/>
              <w:marBottom w:val="0"/>
              <w:divBdr>
                <w:top w:val="none" w:sz="0" w:space="0" w:color="auto"/>
                <w:left w:val="none" w:sz="0" w:space="0" w:color="auto"/>
                <w:bottom w:val="none" w:sz="0" w:space="0" w:color="auto"/>
                <w:right w:val="none" w:sz="0" w:space="0" w:color="auto"/>
              </w:divBdr>
            </w:div>
            <w:div w:id="1421220357">
              <w:marLeft w:val="0"/>
              <w:marRight w:val="0"/>
              <w:marTop w:val="0"/>
              <w:marBottom w:val="0"/>
              <w:divBdr>
                <w:top w:val="none" w:sz="0" w:space="0" w:color="auto"/>
                <w:left w:val="none" w:sz="0" w:space="0" w:color="auto"/>
                <w:bottom w:val="none" w:sz="0" w:space="0" w:color="auto"/>
                <w:right w:val="none" w:sz="0" w:space="0" w:color="auto"/>
              </w:divBdr>
            </w:div>
            <w:div w:id="91708421">
              <w:marLeft w:val="0"/>
              <w:marRight w:val="0"/>
              <w:marTop w:val="0"/>
              <w:marBottom w:val="0"/>
              <w:divBdr>
                <w:top w:val="none" w:sz="0" w:space="0" w:color="auto"/>
                <w:left w:val="none" w:sz="0" w:space="0" w:color="auto"/>
                <w:bottom w:val="none" w:sz="0" w:space="0" w:color="auto"/>
                <w:right w:val="none" w:sz="0" w:space="0" w:color="auto"/>
              </w:divBdr>
            </w:div>
            <w:div w:id="845024594">
              <w:marLeft w:val="0"/>
              <w:marRight w:val="0"/>
              <w:marTop w:val="0"/>
              <w:marBottom w:val="0"/>
              <w:divBdr>
                <w:top w:val="none" w:sz="0" w:space="0" w:color="auto"/>
                <w:left w:val="none" w:sz="0" w:space="0" w:color="auto"/>
                <w:bottom w:val="none" w:sz="0" w:space="0" w:color="auto"/>
                <w:right w:val="none" w:sz="0" w:space="0" w:color="auto"/>
              </w:divBdr>
            </w:div>
            <w:div w:id="926958059">
              <w:marLeft w:val="0"/>
              <w:marRight w:val="0"/>
              <w:marTop w:val="0"/>
              <w:marBottom w:val="0"/>
              <w:divBdr>
                <w:top w:val="none" w:sz="0" w:space="0" w:color="auto"/>
                <w:left w:val="none" w:sz="0" w:space="0" w:color="auto"/>
                <w:bottom w:val="none" w:sz="0" w:space="0" w:color="auto"/>
                <w:right w:val="none" w:sz="0" w:space="0" w:color="auto"/>
              </w:divBdr>
            </w:div>
            <w:div w:id="732699135">
              <w:marLeft w:val="0"/>
              <w:marRight w:val="0"/>
              <w:marTop w:val="0"/>
              <w:marBottom w:val="0"/>
              <w:divBdr>
                <w:top w:val="none" w:sz="0" w:space="0" w:color="auto"/>
                <w:left w:val="none" w:sz="0" w:space="0" w:color="auto"/>
                <w:bottom w:val="none" w:sz="0" w:space="0" w:color="auto"/>
                <w:right w:val="none" w:sz="0" w:space="0" w:color="auto"/>
              </w:divBdr>
            </w:div>
            <w:div w:id="1138957957">
              <w:marLeft w:val="0"/>
              <w:marRight w:val="0"/>
              <w:marTop w:val="0"/>
              <w:marBottom w:val="0"/>
              <w:divBdr>
                <w:top w:val="none" w:sz="0" w:space="0" w:color="auto"/>
                <w:left w:val="none" w:sz="0" w:space="0" w:color="auto"/>
                <w:bottom w:val="none" w:sz="0" w:space="0" w:color="auto"/>
                <w:right w:val="none" w:sz="0" w:space="0" w:color="auto"/>
              </w:divBdr>
            </w:div>
            <w:div w:id="191966618">
              <w:marLeft w:val="0"/>
              <w:marRight w:val="0"/>
              <w:marTop w:val="0"/>
              <w:marBottom w:val="0"/>
              <w:divBdr>
                <w:top w:val="none" w:sz="0" w:space="0" w:color="auto"/>
                <w:left w:val="none" w:sz="0" w:space="0" w:color="auto"/>
                <w:bottom w:val="none" w:sz="0" w:space="0" w:color="auto"/>
                <w:right w:val="none" w:sz="0" w:space="0" w:color="auto"/>
              </w:divBdr>
            </w:div>
            <w:div w:id="1480924778">
              <w:marLeft w:val="0"/>
              <w:marRight w:val="0"/>
              <w:marTop w:val="0"/>
              <w:marBottom w:val="0"/>
              <w:divBdr>
                <w:top w:val="none" w:sz="0" w:space="0" w:color="auto"/>
                <w:left w:val="none" w:sz="0" w:space="0" w:color="auto"/>
                <w:bottom w:val="none" w:sz="0" w:space="0" w:color="auto"/>
                <w:right w:val="none" w:sz="0" w:space="0" w:color="auto"/>
              </w:divBdr>
            </w:div>
            <w:div w:id="1728524925">
              <w:marLeft w:val="0"/>
              <w:marRight w:val="0"/>
              <w:marTop w:val="0"/>
              <w:marBottom w:val="0"/>
              <w:divBdr>
                <w:top w:val="none" w:sz="0" w:space="0" w:color="auto"/>
                <w:left w:val="none" w:sz="0" w:space="0" w:color="auto"/>
                <w:bottom w:val="none" w:sz="0" w:space="0" w:color="auto"/>
                <w:right w:val="none" w:sz="0" w:space="0" w:color="auto"/>
              </w:divBdr>
            </w:div>
            <w:div w:id="84346920">
              <w:marLeft w:val="0"/>
              <w:marRight w:val="0"/>
              <w:marTop w:val="0"/>
              <w:marBottom w:val="0"/>
              <w:divBdr>
                <w:top w:val="none" w:sz="0" w:space="0" w:color="auto"/>
                <w:left w:val="none" w:sz="0" w:space="0" w:color="auto"/>
                <w:bottom w:val="none" w:sz="0" w:space="0" w:color="auto"/>
                <w:right w:val="none" w:sz="0" w:space="0" w:color="auto"/>
              </w:divBdr>
            </w:div>
            <w:div w:id="1637879994">
              <w:marLeft w:val="0"/>
              <w:marRight w:val="0"/>
              <w:marTop w:val="0"/>
              <w:marBottom w:val="0"/>
              <w:divBdr>
                <w:top w:val="none" w:sz="0" w:space="0" w:color="auto"/>
                <w:left w:val="none" w:sz="0" w:space="0" w:color="auto"/>
                <w:bottom w:val="none" w:sz="0" w:space="0" w:color="auto"/>
                <w:right w:val="none" w:sz="0" w:space="0" w:color="auto"/>
              </w:divBdr>
            </w:div>
            <w:div w:id="903762491">
              <w:marLeft w:val="0"/>
              <w:marRight w:val="0"/>
              <w:marTop w:val="0"/>
              <w:marBottom w:val="0"/>
              <w:divBdr>
                <w:top w:val="none" w:sz="0" w:space="0" w:color="auto"/>
                <w:left w:val="none" w:sz="0" w:space="0" w:color="auto"/>
                <w:bottom w:val="none" w:sz="0" w:space="0" w:color="auto"/>
                <w:right w:val="none" w:sz="0" w:space="0" w:color="auto"/>
              </w:divBdr>
            </w:div>
            <w:div w:id="589512520">
              <w:marLeft w:val="0"/>
              <w:marRight w:val="0"/>
              <w:marTop w:val="0"/>
              <w:marBottom w:val="0"/>
              <w:divBdr>
                <w:top w:val="none" w:sz="0" w:space="0" w:color="auto"/>
                <w:left w:val="none" w:sz="0" w:space="0" w:color="auto"/>
                <w:bottom w:val="none" w:sz="0" w:space="0" w:color="auto"/>
                <w:right w:val="none" w:sz="0" w:space="0" w:color="auto"/>
              </w:divBdr>
            </w:div>
          </w:divsChild>
        </w:div>
        <w:div w:id="1185172191">
          <w:marLeft w:val="0"/>
          <w:marRight w:val="0"/>
          <w:marTop w:val="0"/>
          <w:marBottom w:val="0"/>
          <w:divBdr>
            <w:top w:val="none" w:sz="0" w:space="0" w:color="auto"/>
            <w:left w:val="none" w:sz="0" w:space="0" w:color="auto"/>
            <w:bottom w:val="none" w:sz="0" w:space="0" w:color="auto"/>
            <w:right w:val="none" w:sz="0" w:space="0" w:color="auto"/>
          </w:divBdr>
          <w:divsChild>
            <w:div w:id="530730743">
              <w:marLeft w:val="0"/>
              <w:marRight w:val="0"/>
              <w:marTop w:val="0"/>
              <w:marBottom w:val="0"/>
              <w:divBdr>
                <w:top w:val="none" w:sz="0" w:space="0" w:color="auto"/>
                <w:left w:val="none" w:sz="0" w:space="0" w:color="auto"/>
                <w:bottom w:val="none" w:sz="0" w:space="0" w:color="auto"/>
                <w:right w:val="none" w:sz="0" w:space="0" w:color="auto"/>
              </w:divBdr>
            </w:div>
            <w:div w:id="806969085">
              <w:marLeft w:val="0"/>
              <w:marRight w:val="0"/>
              <w:marTop w:val="0"/>
              <w:marBottom w:val="0"/>
              <w:divBdr>
                <w:top w:val="none" w:sz="0" w:space="0" w:color="auto"/>
                <w:left w:val="none" w:sz="0" w:space="0" w:color="auto"/>
                <w:bottom w:val="none" w:sz="0" w:space="0" w:color="auto"/>
                <w:right w:val="none" w:sz="0" w:space="0" w:color="auto"/>
              </w:divBdr>
            </w:div>
            <w:div w:id="758451584">
              <w:marLeft w:val="0"/>
              <w:marRight w:val="0"/>
              <w:marTop w:val="0"/>
              <w:marBottom w:val="0"/>
              <w:divBdr>
                <w:top w:val="none" w:sz="0" w:space="0" w:color="auto"/>
                <w:left w:val="none" w:sz="0" w:space="0" w:color="auto"/>
                <w:bottom w:val="none" w:sz="0" w:space="0" w:color="auto"/>
                <w:right w:val="none" w:sz="0" w:space="0" w:color="auto"/>
              </w:divBdr>
            </w:div>
            <w:div w:id="1615670477">
              <w:marLeft w:val="0"/>
              <w:marRight w:val="0"/>
              <w:marTop w:val="0"/>
              <w:marBottom w:val="0"/>
              <w:divBdr>
                <w:top w:val="none" w:sz="0" w:space="0" w:color="auto"/>
                <w:left w:val="none" w:sz="0" w:space="0" w:color="auto"/>
                <w:bottom w:val="none" w:sz="0" w:space="0" w:color="auto"/>
                <w:right w:val="none" w:sz="0" w:space="0" w:color="auto"/>
              </w:divBdr>
            </w:div>
            <w:div w:id="1772699824">
              <w:marLeft w:val="0"/>
              <w:marRight w:val="0"/>
              <w:marTop w:val="0"/>
              <w:marBottom w:val="0"/>
              <w:divBdr>
                <w:top w:val="none" w:sz="0" w:space="0" w:color="auto"/>
                <w:left w:val="none" w:sz="0" w:space="0" w:color="auto"/>
                <w:bottom w:val="none" w:sz="0" w:space="0" w:color="auto"/>
                <w:right w:val="none" w:sz="0" w:space="0" w:color="auto"/>
              </w:divBdr>
            </w:div>
            <w:div w:id="1337537566">
              <w:marLeft w:val="0"/>
              <w:marRight w:val="0"/>
              <w:marTop w:val="0"/>
              <w:marBottom w:val="0"/>
              <w:divBdr>
                <w:top w:val="none" w:sz="0" w:space="0" w:color="auto"/>
                <w:left w:val="none" w:sz="0" w:space="0" w:color="auto"/>
                <w:bottom w:val="none" w:sz="0" w:space="0" w:color="auto"/>
                <w:right w:val="none" w:sz="0" w:space="0" w:color="auto"/>
              </w:divBdr>
            </w:div>
            <w:div w:id="627518085">
              <w:marLeft w:val="0"/>
              <w:marRight w:val="0"/>
              <w:marTop w:val="0"/>
              <w:marBottom w:val="0"/>
              <w:divBdr>
                <w:top w:val="none" w:sz="0" w:space="0" w:color="auto"/>
                <w:left w:val="none" w:sz="0" w:space="0" w:color="auto"/>
                <w:bottom w:val="none" w:sz="0" w:space="0" w:color="auto"/>
                <w:right w:val="none" w:sz="0" w:space="0" w:color="auto"/>
              </w:divBdr>
            </w:div>
            <w:div w:id="553735208">
              <w:marLeft w:val="0"/>
              <w:marRight w:val="0"/>
              <w:marTop w:val="0"/>
              <w:marBottom w:val="0"/>
              <w:divBdr>
                <w:top w:val="none" w:sz="0" w:space="0" w:color="auto"/>
                <w:left w:val="none" w:sz="0" w:space="0" w:color="auto"/>
                <w:bottom w:val="none" w:sz="0" w:space="0" w:color="auto"/>
                <w:right w:val="none" w:sz="0" w:space="0" w:color="auto"/>
              </w:divBdr>
            </w:div>
            <w:div w:id="2135521209">
              <w:marLeft w:val="0"/>
              <w:marRight w:val="0"/>
              <w:marTop w:val="0"/>
              <w:marBottom w:val="0"/>
              <w:divBdr>
                <w:top w:val="none" w:sz="0" w:space="0" w:color="auto"/>
                <w:left w:val="none" w:sz="0" w:space="0" w:color="auto"/>
                <w:bottom w:val="none" w:sz="0" w:space="0" w:color="auto"/>
                <w:right w:val="none" w:sz="0" w:space="0" w:color="auto"/>
              </w:divBdr>
            </w:div>
            <w:div w:id="2077389133">
              <w:marLeft w:val="0"/>
              <w:marRight w:val="0"/>
              <w:marTop w:val="0"/>
              <w:marBottom w:val="0"/>
              <w:divBdr>
                <w:top w:val="none" w:sz="0" w:space="0" w:color="auto"/>
                <w:left w:val="none" w:sz="0" w:space="0" w:color="auto"/>
                <w:bottom w:val="none" w:sz="0" w:space="0" w:color="auto"/>
                <w:right w:val="none" w:sz="0" w:space="0" w:color="auto"/>
              </w:divBdr>
            </w:div>
            <w:div w:id="1200586321">
              <w:marLeft w:val="0"/>
              <w:marRight w:val="0"/>
              <w:marTop w:val="0"/>
              <w:marBottom w:val="0"/>
              <w:divBdr>
                <w:top w:val="none" w:sz="0" w:space="0" w:color="auto"/>
                <w:left w:val="none" w:sz="0" w:space="0" w:color="auto"/>
                <w:bottom w:val="none" w:sz="0" w:space="0" w:color="auto"/>
                <w:right w:val="none" w:sz="0" w:space="0" w:color="auto"/>
              </w:divBdr>
            </w:div>
            <w:div w:id="588077339">
              <w:marLeft w:val="0"/>
              <w:marRight w:val="0"/>
              <w:marTop w:val="0"/>
              <w:marBottom w:val="0"/>
              <w:divBdr>
                <w:top w:val="none" w:sz="0" w:space="0" w:color="auto"/>
                <w:left w:val="none" w:sz="0" w:space="0" w:color="auto"/>
                <w:bottom w:val="none" w:sz="0" w:space="0" w:color="auto"/>
                <w:right w:val="none" w:sz="0" w:space="0" w:color="auto"/>
              </w:divBdr>
            </w:div>
            <w:div w:id="2051147247">
              <w:marLeft w:val="0"/>
              <w:marRight w:val="0"/>
              <w:marTop w:val="0"/>
              <w:marBottom w:val="0"/>
              <w:divBdr>
                <w:top w:val="none" w:sz="0" w:space="0" w:color="auto"/>
                <w:left w:val="none" w:sz="0" w:space="0" w:color="auto"/>
                <w:bottom w:val="none" w:sz="0" w:space="0" w:color="auto"/>
                <w:right w:val="none" w:sz="0" w:space="0" w:color="auto"/>
              </w:divBdr>
            </w:div>
            <w:div w:id="1031342763">
              <w:marLeft w:val="0"/>
              <w:marRight w:val="0"/>
              <w:marTop w:val="0"/>
              <w:marBottom w:val="0"/>
              <w:divBdr>
                <w:top w:val="none" w:sz="0" w:space="0" w:color="auto"/>
                <w:left w:val="none" w:sz="0" w:space="0" w:color="auto"/>
                <w:bottom w:val="none" w:sz="0" w:space="0" w:color="auto"/>
                <w:right w:val="none" w:sz="0" w:space="0" w:color="auto"/>
              </w:divBdr>
            </w:div>
            <w:div w:id="1636179526">
              <w:marLeft w:val="0"/>
              <w:marRight w:val="0"/>
              <w:marTop w:val="0"/>
              <w:marBottom w:val="0"/>
              <w:divBdr>
                <w:top w:val="none" w:sz="0" w:space="0" w:color="auto"/>
                <w:left w:val="none" w:sz="0" w:space="0" w:color="auto"/>
                <w:bottom w:val="none" w:sz="0" w:space="0" w:color="auto"/>
                <w:right w:val="none" w:sz="0" w:space="0" w:color="auto"/>
              </w:divBdr>
            </w:div>
            <w:div w:id="2082947882">
              <w:marLeft w:val="0"/>
              <w:marRight w:val="0"/>
              <w:marTop w:val="0"/>
              <w:marBottom w:val="0"/>
              <w:divBdr>
                <w:top w:val="none" w:sz="0" w:space="0" w:color="auto"/>
                <w:left w:val="none" w:sz="0" w:space="0" w:color="auto"/>
                <w:bottom w:val="none" w:sz="0" w:space="0" w:color="auto"/>
                <w:right w:val="none" w:sz="0" w:space="0" w:color="auto"/>
              </w:divBdr>
            </w:div>
            <w:div w:id="1494181663">
              <w:marLeft w:val="0"/>
              <w:marRight w:val="0"/>
              <w:marTop w:val="0"/>
              <w:marBottom w:val="0"/>
              <w:divBdr>
                <w:top w:val="none" w:sz="0" w:space="0" w:color="auto"/>
                <w:left w:val="none" w:sz="0" w:space="0" w:color="auto"/>
                <w:bottom w:val="none" w:sz="0" w:space="0" w:color="auto"/>
                <w:right w:val="none" w:sz="0" w:space="0" w:color="auto"/>
              </w:divBdr>
            </w:div>
            <w:div w:id="1403136043">
              <w:marLeft w:val="0"/>
              <w:marRight w:val="0"/>
              <w:marTop w:val="0"/>
              <w:marBottom w:val="0"/>
              <w:divBdr>
                <w:top w:val="none" w:sz="0" w:space="0" w:color="auto"/>
                <w:left w:val="none" w:sz="0" w:space="0" w:color="auto"/>
                <w:bottom w:val="none" w:sz="0" w:space="0" w:color="auto"/>
                <w:right w:val="none" w:sz="0" w:space="0" w:color="auto"/>
              </w:divBdr>
            </w:div>
            <w:div w:id="2058577250">
              <w:marLeft w:val="0"/>
              <w:marRight w:val="0"/>
              <w:marTop w:val="0"/>
              <w:marBottom w:val="0"/>
              <w:divBdr>
                <w:top w:val="none" w:sz="0" w:space="0" w:color="auto"/>
                <w:left w:val="none" w:sz="0" w:space="0" w:color="auto"/>
                <w:bottom w:val="none" w:sz="0" w:space="0" w:color="auto"/>
                <w:right w:val="none" w:sz="0" w:space="0" w:color="auto"/>
              </w:divBdr>
            </w:div>
            <w:div w:id="237785879">
              <w:marLeft w:val="0"/>
              <w:marRight w:val="0"/>
              <w:marTop w:val="0"/>
              <w:marBottom w:val="0"/>
              <w:divBdr>
                <w:top w:val="none" w:sz="0" w:space="0" w:color="auto"/>
                <w:left w:val="none" w:sz="0" w:space="0" w:color="auto"/>
                <w:bottom w:val="none" w:sz="0" w:space="0" w:color="auto"/>
                <w:right w:val="none" w:sz="0" w:space="0" w:color="auto"/>
              </w:divBdr>
            </w:div>
          </w:divsChild>
        </w:div>
        <w:div w:id="414784579">
          <w:marLeft w:val="0"/>
          <w:marRight w:val="0"/>
          <w:marTop w:val="0"/>
          <w:marBottom w:val="0"/>
          <w:divBdr>
            <w:top w:val="none" w:sz="0" w:space="0" w:color="auto"/>
            <w:left w:val="none" w:sz="0" w:space="0" w:color="auto"/>
            <w:bottom w:val="none" w:sz="0" w:space="0" w:color="auto"/>
            <w:right w:val="none" w:sz="0" w:space="0" w:color="auto"/>
          </w:divBdr>
          <w:divsChild>
            <w:div w:id="1121614021">
              <w:marLeft w:val="0"/>
              <w:marRight w:val="0"/>
              <w:marTop w:val="0"/>
              <w:marBottom w:val="0"/>
              <w:divBdr>
                <w:top w:val="none" w:sz="0" w:space="0" w:color="auto"/>
                <w:left w:val="none" w:sz="0" w:space="0" w:color="auto"/>
                <w:bottom w:val="none" w:sz="0" w:space="0" w:color="auto"/>
                <w:right w:val="none" w:sz="0" w:space="0" w:color="auto"/>
              </w:divBdr>
            </w:div>
            <w:div w:id="1012492845">
              <w:marLeft w:val="0"/>
              <w:marRight w:val="0"/>
              <w:marTop w:val="0"/>
              <w:marBottom w:val="0"/>
              <w:divBdr>
                <w:top w:val="none" w:sz="0" w:space="0" w:color="auto"/>
                <w:left w:val="none" w:sz="0" w:space="0" w:color="auto"/>
                <w:bottom w:val="none" w:sz="0" w:space="0" w:color="auto"/>
                <w:right w:val="none" w:sz="0" w:space="0" w:color="auto"/>
              </w:divBdr>
            </w:div>
            <w:div w:id="1708606369">
              <w:marLeft w:val="0"/>
              <w:marRight w:val="0"/>
              <w:marTop w:val="0"/>
              <w:marBottom w:val="0"/>
              <w:divBdr>
                <w:top w:val="none" w:sz="0" w:space="0" w:color="auto"/>
                <w:left w:val="none" w:sz="0" w:space="0" w:color="auto"/>
                <w:bottom w:val="none" w:sz="0" w:space="0" w:color="auto"/>
                <w:right w:val="none" w:sz="0" w:space="0" w:color="auto"/>
              </w:divBdr>
            </w:div>
            <w:div w:id="501970040">
              <w:marLeft w:val="0"/>
              <w:marRight w:val="0"/>
              <w:marTop w:val="0"/>
              <w:marBottom w:val="0"/>
              <w:divBdr>
                <w:top w:val="none" w:sz="0" w:space="0" w:color="auto"/>
                <w:left w:val="none" w:sz="0" w:space="0" w:color="auto"/>
                <w:bottom w:val="none" w:sz="0" w:space="0" w:color="auto"/>
                <w:right w:val="none" w:sz="0" w:space="0" w:color="auto"/>
              </w:divBdr>
            </w:div>
            <w:div w:id="1329141331">
              <w:marLeft w:val="0"/>
              <w:marRight w:val="0"/>
              <w:marTop w:val="0"/>
              <w:marBottom w:val="0"/>
              <w:divBdr>
                <w:top w:val="none" w:sz="0" w:space="0" w:color="auto"/>
                <w:left w:val="none" w:sz="0" w:space="0" w:color="auto"/>
                <w:bottom w:val="none" w:sz="0" w:space="0" w:color="auto"/>
                <w:right w:val="none" w:sz="0" w:space="0" w:color="auto"/>
              </w:divBdr>
            </w:div>
            <w:div w:id="106243523">
              <w:marLeft w:val="0"/>
              <w:marRight w:val="0"/>
              <w:marTop w:val="0"/>
              <w:marBottom w:val="0"/>
              <w:divBdr>
                <w:top w:val="none" w:sz="0" w:space="0" w:color="auto"/>
                <w:left w:val="none" w:sz="0" w:space="0" w:color="auto"/>
                <w:bottom w:val="none" w:sz="0" w:space="0" w:color="auto"/>
                <w:right w:val="none" w:sz="0" w:space="0" w:color="auto"/>
              </w:divBdr>
            </w:div>
            <w:div w:id="1099329133">
              <w:marLeft w:val="0"/>
              <w:marRight w:val="0"/>
              <w:marTop w:val="0"/>
              <w:marBottom w:val="0"/>
              <w:divBdr>
                <w:top w:val="none" w:sz="0" w:space="0" w:color="auto"/>
                <w:left w:val="none" w:sz="0" w:space="0" w:color="auto"/>
                <w:bottom w:val="none" w:sz="0" w:space="0" w:color="auto"/>
                <w:right w:val="none" w:sz="0" w:space="0" w:color="auto"/>
              </w:divBdr>
            </w:div>
            <w:div w:id="855849067">
              <w:marLeft w:val="0"/>
              <w:marRight w:val="0"/>
              <w:marTop w:val="0"/>
              <w:marBottom w:val="0"/>
              <w:divBdr>
                <w:top w:val="none" w:sz="0" w:space="0" w:color="auto"/>
                <w:left w:val="none" w:sz="0" w:space="0" w:color="auto"/>
                <w:bottom w:val="none" w:sz="0" w:space="0" w:color="auto"/>
                <w:right w:val="none" w:sz="0" w:space="0" w:color="auto"/>
              </w:divBdr>
            </w:div>
            <w:div w:id="1594777962">
              <w:marLeft w:val="0"/>
              <w:marRight w:val="0"/>
              <w:marTop w:val="0"/>
              <w:marBottom w:val="0"/>
              <w:divBdr>
                <w:top w:val="none" w:sz="0" w:space="0" w:color="auto"/>
                <w:left w:val="none" w:sz="0" w:space="0" w:color="auto"/>
                <w:bottom w:val="none" w:sz="0" w:space="0" w:color="auto"/>
                <w:right w:val="none" w:sz="0" w:space="0" w:color="auto"/>
              </w:divBdr>
            </w:div>
            <w:div w:id="601649830">
              <w:marLeft w:val="0"/>
              <w:marRight w:val="0"/>
              <w:marTop w:val="0"/>
              <w:marBottom w:val="0"/>
              <w:divBdr>
                <w:top w:val="none" w:sz="0" w:space="0" w:color="auto"/>
                <w:left w:val="none" w:sz="0" w:space="0" w:color="auto"/>
                <w:bottom w:val="none" w:sz="0" w:space="0" w:color="auto"/>
                <w:right w:val="none" w:sz="0" w:space="0" w:color="auto"/>
              </w:divBdr>
            </w:div>
            <w:div w:id="416950316">
              <w:marLeft w:val="0"/>
              <w:marRight w:val="0"/>
              <w:marTop w:val="0"/>
              <w:marBottom w:val="0"/>
              <w:divBdr>
                <w:top w:val="none" w:sz="0" w:space="0" w:color="auto"/>
                <w:left w:val="none" w:sz="0" w:space="0" w:color="auto"/>
                <w:bottom w:val="none" w:sz="0" w:space="0" w:color="auto"/>
                <w:right w:val="none" w:sz="0" w:space="0" w:color="auto"/>
              </w:divBdr>
            </w:div>
            <w:div w:id="1167481972">
              <w:marLeft w:val="0"/>
              <w:marRight w:val="0"/>
              <w:marTop w:val="0"/>
              <w:marBottom w:val="0"/>
              <w:divBdr>
                <w:top w:val="none" w:sz="0" w:space="0" w:color="auto"/>
                <w:left w:val="none" w:sz="0" w:space="0" w:color="auto"/>
                <w:bottom w:val="none" w:sz="0" w:space="0" w:color="auto"/>
                <w:right w:val="none" w:sz="0" w:space="0" w:color="auto"/>
              </w:divBdr>
            </w:div>
            <w:div w:id="1619339596">
              <w:marLeft w:val="0"/>
              <w:marRight w:val="0"/>
              <w:marTop w:val="0"/>
              <w:marBottom w:val="0"/>
              <w:divBdr>
                <w:top w:val="none" w:sz="0" w:space="0" w:color="auto"/>
                <w:left w:val="none" w:sz="0" w:space="0" w:color="auto"/>
                <w:bottom w:val="none" w:sz="0" w:space="0" w:color="auto"/>
                <w:right w:val="none" w:sz="0" w:space="0" w:color="auto"/>
              </w:divBdr>
            </w:div>
            <w:div w:id="1609386375">
              <w:marLeft w:val="0"/>
              <w:marRight w:val="0"/>
              <w:marTop w:val="0"/>
              <w:marBottom w:val="0"/>
              <w:divBdr>
                <w:top w:val="none" w:sz="0" w:space="0" w:color="auto"/>
                <w:left w:val="none" w:sz="0" w:space="0" w:color="auto"/>
                <w:bottom w:val="none" w:sz="0" w:space="0" w:color="auto"/>
                <w:right w:val="none" w:sz="0" w:space="0" w:color="auto"/>
              </w:divBdr>
            </w:div>
            <w:div w:id="786505223">
              <w:marLeft w:val="0"/>
              <w:marRight w:val="0"/>
              <w:marTop w:val="0"/>
              <w:marBottom w:val="0"/>
              <w:divBdr>
                <w:top w:val="none" w:sz="0" w:space="0" w:color="auto"/>
                <w:left w:val="none" w:sz="0" w:space="0" w:color="auto"/>
                <w:bottom w:val="none" w:sz="0" w:space="0" w:color="auto"/>
                <w:right w:val="none" w:sz="0" w:space="0" w:color="auto"/>
              </w:divBdr>
            </w:div>
            <w:div w:id="459500694">
              <w:marLeft w:val="0"/>
              <w:marRight w:val="0"/>
              <w:marTop w:val="0"/>
              <w:marBottom w:val="0"/>
              <w:divBdr>
                <w:top w:val="none" w:sz="0" w:space="0" w:color="auto"/>
                <w:left w:val="none" w:sz="0" w:space="0" w:color="auto"/>
                <w:bottom w:val="none" w:sz="0" w:space="0" w:color="auto"/>
                <w:right w:val="none" w:sz="0" w:space="0" w:color="auto"/>
              </w:divBdr>
            </w:div>
            <w:div w:id="350228211">
              <w:marLeft w:val="0"/>
              <w:marRight w:val="0"/>
              <w:marTop w:val="0"/>
              <w:marBottom w:val="0"/>
              <w:divBdr>
                <w:top w:val="none" w:sz="0" w:space="0" w:color="auto"/>
                <w:left w:val="none" w:sz="0" w:space="0" w:color="auto"/>
                <w:bottom w:val="none" w:sz="0" w:space="0" w:color="auto"/>
                <w:right w:val="none" w:sz="0" w:space="0" w:color="auto"/>
              </w:divBdr>
            </w:div>
            <w:div w:id="1948268266">
              <w:marLeft w:val="0"/>
              <w:marRight w:val="0"/>
              <w:marTop w:val="0"/>
              <w:marBottom w:val="0"/>
              <w:divBdr>
                <w:top w:val="none" w:sz="0" w:space="0" w:color="auto"/>
                <w:left w:val="none" w:sz="0" w:space="0" w:color="auto"/>
                <w:bottom w:val="none" w:sz="0" w:space="0" w:color="auto"/>
                <w:right w:val="none" w:sz="0" w:space="0" w:color="auto"/>
              </w:divBdr>
            </w:div>
            <w:div w:id="1112433830">
              <w:marLeft w:val="0"/>
              <w:marRight w:val="0"/>
              <w:marTop w:val="0"/>
              <w:marBottom w:val="0"/>
              <w:divBdr>
                <w:top w:val="none" w:sz="0" w:space="0" w:color="auto"/>
                <w:left w:val="none" w:sz="0" w:space="0" w:color="auto"/>
                <w:bottom w:val="none" w:sz="0" w:space="0" w:color="auto"/>
                <w:right w:val="none" w:sz="0" w:space="0" w:color="auto"/>
              </w:divBdr>
            </w:div>
            <w:div w:id="1689794321">
              <w:marLeft w:val="0"/>
              <w:marRight w:val="0"/>
              <w:marTop w:val="0"/>
              <w:marBottom w:val="0"/>
              <w:divBdr>
                <w:top w:val="none" w:sz="0" w:space="0" w:color="auto"/>
                <w:left w:val="none" w:sz="0" w:space="0" w:color="auto"/>
                <w:bottom w:val="none" w:sz="0" w:space="0" w:color="auto"/>
                <w:right w:val="none" w:sz="0" w:space="0" w:color="auto"/>
              </w:divBdr>
            </w:div>
          </w:divsChild>
        </w:div>
        <w:div w:id="836923699">
          <w:marLeft w:val="0"/>
          <w:marRight w:val="0"/>
          <w:marTop w:val="0"/>
          <w:marBottom w:val="0"/>
          <w:divBdr>
            <w:top w:val="none" w:sz="0" w:space="0" w:color="auto"/>
            <w:left w:val="none" w:sz="0" w:space="0" w:color="auto"/>
            <w:bottom w:val="none" w:sz="0" w:space="0" w:color="auto"/>
            <w:right w:val="none" w:sz="0" w:space="0" w:color="auto"/>
          </w:divBdr>
          <w:divsChild>
            <w:div w:id="1391150093">
              <w:marLeft w:val="0"/>
              <w:marRight w:val="0"/>
              <w:marTop w:val="0"/>
              <w:marBottom w:val="0"/>
              <w:divBdr>
                <w:top w:val="none" w:sz="0" w:space="0" w:color="auto"/>
                <w:left w:val="none" w:sz="0" w:space="0" w:color="auto"/>
                <w:bottom w:val="none" w:sz="0" w:space="0" w:color="auto"/>
                <w:right w:val="none" w:sz="0" w:space="0" w:color="auto"/>
              </w:divBdr>
            </w:div>
            <w:div w:id="1621180943">
              <w:marLeft w:val="0"/>
              <w:marRight w:val="0"/>
              <w:marTop w:val="0"/>
              <w:marBottom w:val="0"/>
              <w:divBdr>
                <w:top w:val="none" w:sz="0" w:space="0" w:color="auto"/>
                <w:left w:val="none" w:sz="0" w:space="0" w:color="auto"/>
                <w:bottom w:val="none" w:sz="0" w:space="0" w:color="auto"/>
                <w:right w:val="none" w:sz="0" w:space="0" w:color="auto"/>
              </w:divBdr>
            </w:div>
            <w:div w:id="332533175">
              <w:marLeft w:val="0"/>
              <w:marRight w:val="0"/>
              <w:marTop w:val="0"/>
              <w:marBottom w:val="0"/>
              <w:divBdr>
                <w:top w:val="none" w:sz="0" w:space="0" w:color="auto"/>
                <w:left w:val="none" w:sz="0" w:space="0" w:color="auto"/>
                <w:bottom w:val="none" w:sz="0" w:space="0" w:color="auto"/>
                <w:right w:val="none" w:sz="0" w:space="0" w:color="auto"/>
              </w:divBdr>
            </w:div>
            <w:div w:id="947158288">
              <w:marLeft w:val="0"/>
              <w:marRight w:val="0"/>
              <w:marTop w:val="0"/>
              <w:marBottom w:val="0"/>
              <w:divBdr>
                <w:top w:val="none" w:sz="0" w:space="0" w:color="auto"/>
                <w:left w:val="none" w:sz="0" w:space="0" w:color="auto"/>
                <w:bottom w:val="none" w:sz="0" w:space="0" w:color="auto"/>
                <w:right w:val="none" w:sz="0" w:space="0" w:color="auto"/>
              </w:divBdr>
            </w:div>
            <w:div w:id="67308828">
              <w:marLeft w:val="0"/>
              <w:marRight w:val="0"/>
              <w:marTop w:val="0"/>
              <w:marBottom w:val="0"/>
              <w:divBdr>
                <w:top w:val="none" w:sz="0" w:space="0" w:color="auto"/>
                <w:left w:val="none" w:sz="0" w:space="0" w:color="auto"/>
                <w:bottom w:val="none" w:sz="0" w:space="0" w:color="auto"/>
                <w:right w:val="none" w:sz="0" w:space="0" w:color="auto"/>
              </w:divBdr>
            </w:div>
            <w:div w:id="1986352260">
              <w:marLeft w:val="0"/>
              <w:marRight w:val="0"/>
              <w:marTop w:val="0"/>
              <w:marBottom w:val="0"/>
              <w:divBdr>
                <w:top w:val="none" w:sz="0" w:space="0" w:color="auto"/>
                <w:left w:val="none" w:sz="0" w:space="0" w:color="auto"/>
                <w:bottom w:val="none" w:sz="0" w:space="0" w:color="auto"/>
                <w:right w:val="none" w:sz="0" w:space="0" w:color="auto"/>
              </w:divBdr>
            </w:div>
            <w:div w:id="1835294409">
              <w:marLeft w:val="0"/>
              <w:marRight w:val="0"/>
              <w:marTop w:val="0"/>
              <w:marBottom w:val="0"/>
              <w:divBdr>
                <w:top w:val="none" w:sz="0" w:space="0" w:color="auto"/>
                <w:left w:val="none" w:sz="0" w:space="0" w:color="auto"/>
                <w:bottom w:val="none" w:sz="0" w:space="0" w:color="auto"/>
                <w:right w:val="none" w:sz="0" w:space="0" w:color="auto"/>
              </w:divBdr>
            </w:div>
            <w:div w:id="1948078488">
              <w:marLeft w:val="0"/>
              <w:marRight w:val="0"/>
              <w:marTop w:val="0"/>
              <w:marBottom w:val="0"/>
              <w:divBdr>
                <w:top w:val="none" w:sz="0" w:space="0" w:color="auto"/>
                <w:left w:val="none" w:sz="0" w:space="0" w:color="auto"/>
                <w:bottom w:val="none" w:sz="0" w:space="0" w:color="auto"/>
                <w:right w:val="none" w:sz="0" w:space="0" w:color="auto"/>
              </w:divBdr>
            </w:div>
            <w:div w:id="1600867474">
              <w:marLeft w:val="0"/>
              <w:marRight w:val="0"/>
              <w:marTop w:val="0"/>
              <w:marBottom w:val="0"/>
              <w:divBdr>
                <w:top w:val="none" w:sz="0" w:space="0" w:color="auto"/>
                <w:left w:val="none" w:sz="0" w:space="0" w:color="auto"/>
                <w:bottom w:val="none" w:sz="0" w:space="0" w:color="auto"/>
                <w:right w:val="none" w:sz="0" w:space="0" w:color="auto"/>
              </w:divBdr>
            </w:div>
            <w:div w:id="163905773">
              <w:marLeft w:val="0"/>
              <w:marRight w:val="0"/>
              <w:marTop w:val="0"/>
              <w:marBottom w:val="0"/>
              <w:divBdr>
                <w:top w:val="none" w:sz="0" w:space="0" w:color="auto"/>
                <w:left w:val="none" w:sz="0" w:space="0" w:color="auto"/>
                <w:bottom w:val="none" w:sz="0" w:space="0" w:color="auto"/>
                <w:right w:val="none" w:sz="0" w:space="0" w:color="auto"/>
              </w:divBdr>
            </w:div>
            <w:div w:id="287246200">
              <w:marLeft w:val="0"/>
              <w:marRight w:val="0"/>
              <w:marTop w:val="0"/>
              <w:marBottom w:val="0"/>
              <w:divBdr>
                <w:top w:val="none" w:sz="0" w:space="0" w:color="auto"/>
                <w:left w:val="none" w:sz="0" w:space="0" w:color="auto"/>
                <w:bottom w:val="none" w:sz="0" w:space="0" w:color="auto"/>
                <w:right w:val="none" w:sz="0" w:space="0" w:color="auto"/>
              </w:divBdr>
            </w:div>
            <w:div w:id="847867136">
              <w:marLeft w:val="0"/>
              <w:marRight w:val="0"/>
              <w:marTop w:val="0"/>
              <w:marBottom w:val="0"/>
              <w:divBdr>
                <w:top w:val="none" w:sz="0" w:space="0" w:color="auto"/>
                <w:left w:val="none" w:sz="0" w:space="0" w:color="auto"/>
                <w:bottom w:val="none" w:sz="0" w:space="0" w:color="auto"/>
                <w:right w:val="none" w:sz="0" w:space="0" w:color="auto"/>
              </w:divBdr>
            </w:div>
            <w:div w:id="1997103202">
              <w:marLeft w:val="0"/>
              <w:marRight w:val="0"/>
              <w:marTop w:val="0"/>
              <w:marBottom w:val="0"/>
              <w:divBdr>
                <w:top w:val="none" w:sz="0" w:space="0" w:color="auto"/>
                <w:left w:val="none" w:sz="0" w:space="0" w:color="auto"/>
                <w:bottom w:val="none" w:sz="0" w:space="0" w:color="auto"/>
                <w:right w:val="none" w:sz="0" w:space="0" w:color="auto"/>
              </w:divBdr>
            </w:div>
            <w:div w:id="946153276">
              <w:marLeft w:val="0"/>
              <w:marRight w:val="0"/>
              <w:marTop w:val="0"/>
              <w:marBottom w:val="0"/>
              <w:divBdr>
                <w:top w:val="none" w:sz="0" w:space="0" w:color="auto"/>
                <w:left w:val="none" w:sz="0" w:space="0" w:color="auto"/>
                <w:bottom w:val="none" w:sz="0" w:space="0" w:color="auto"/>
                <w:right w:val="none" w:sz="0" w:space="0" w:color="auto"/>
              </w:divBdr>
            </w:div>
            <w:div w:id="2029065378">
              <w:marLeft w:val="0"/>
              <w:marRight w:val="0"/>
              <w:marTop w:val="0"/>
              <w:marBottom w:val="0"/>
              <w:divBdr>
                <w:top w:val="none" w:sz="0" w:space="0" w:color="auto"/>
                <w:left w:val="none" w:sz="0" w:space="0" w:color="auto"/>
                <w:bottom w:val="none" w:sz="0" w:space="0" w:color="auto"/>
                <w:right w:val="none" w:sz="0" w:space="0" w:color="auto"/>
              </w:divBdr>
            </w:div>
            <w:div w:id="601188713">
              <w:marLeft w:val="0"/>
              <w:marRight w:val="0"/>
              <w:marTop w:val="0"/>
              <w:marBottom w:val="0"/>
              <w:divBdr>
                <w:top w:val="none" w:sz="0" w:space="0" w:color="auto"/>
                <w:left w:val="none" w:sz="0" w:space="0" w:color="auto"/>
                <w:bottom w:val="none" w:sz="0" w:space="0" w:color="auto"/>
                <w:right w:val="none" w:sz="0" w:space="0" w:color="auto"/>
              </w:divBdr>
            </w:div>
            <w:div w:id="2026714307">
              <w:marLeft w:val="0"/>
              <w:marRight w:val="0"/>
              <w:marTop w:val="0"/>
              <w:marBottom w:val="0"/>
              <w:divBdr>
                <w:top w:val="none" w:sz="0" w:space="0" w:color="auto"/>
                <w:left w:val="none" w:sz="0" w:space="0" w:color="auto"/>
                <w:bottom w:val="none" w:sz="0" w:space="0" w:color="auto"/>
                <w:right w:val="none" w:sz="0" w:space="0" w:color="auto"/>
              </w:divBdr>
            </w:div>
            <w:div w:id="5887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3332">
      <w:bodyDiv w:val="1"/>
      <w:marLeft w:val="0"/>
      <w:marRight w:val="0"/>
      <w:marTop w:val="0"/>
      <w:marBottom w:val="0"/>
      <w:divBdr>
        <w:top w:val="none" w:sz="0" w:space="0" w:color="auto"/>
        <w:left w:val="none" w:sz="0" w:space="0" w:color="auto"/>
        <w:bottom w:val="none" w:sz="0" w:space="0" w:color="auto"/>
        <w:right w:val="none" w:sz="0" w:space="0" w:color="auto"/>
      </w:divBdr>
    </w:div>
    <w:div w:id="1739664987">
      <w:bodyDiv w:val="1"/>
      <w:marLeft w:val="0"/>
      <w:marRight w:val="0"/>
      <w:marTop w:val="0"/>
      <w:marBottom w:val="0"/>
      <w:divBdr>
        <w:top w:val="none" w:sz="0" w:space="0" w:color="auto"/>
        <w:left w:val="none" w:sz="0" w:space="0" w:color="auto"/>
        <w:bottom w:val="none" w:sz="0" w:space="0" w:color="auto"/>
        <w:right w:val="none" w:sz="0" w:space="0" w:color="auto"/>
      </w:divBdr>
    </w:div>
    <w:div w:id="1758553579">
      <w:bodyDiv w:val="1"/>
      <w:marLeft w:val="0"/>
      <w:marRight w:val="0"/>
      <w:marTop w:val="0"/>
      <w:marBottom w:val="0"/>
      <w:divBdr>
        <w:top w:val="none" w:sz="0" w:space="0" w:color="auto"/>
        <w:left w:val="none" w:sz="0" w:space="0" w:color="auto"/>
        <w:bottom w:val="none" w:sz="0" w:space="0" w:color="auto"/>
        <w:right w:val="none" w:sz="0" w:space="0" w:color="auto"/>
      </w:divBdr>
    </w:div>
    <w:div w:id="1795365851">
      <w:bodyDiv w:val="1"/>
      <w:marLeft w:val="0"/>
      <w:marRight w:val="0"/>
      <w:marTop w:val="0"/>
      <w:marBottom w:val="0"/>
      <w:divBdr>
        <w:top w:val="none" w:sz="0" w:space="0" w:color="auto"/>
        <w:left w:val="none" w:sz="0" w:space="0" w:color="auto"/>
        <w:bottom w:val="none" w:sz="0" w:space="0" w:color="auto"/>
        <w:right w:val="none" w:sz="0" w:space="0" w:color="auto"/>
      </w:divBdr>
    </w:div>
    <w:div w:id="1830366210">
      <w:bodyDiv w:val="1"/>
      <w:marLeft w:val="0"/>
      <w:marRight w:val="0"/>
      <w:marTop w:val="0"/>
      <w:marBottom w:val="0"/>
      <w:divBdr>
        <w:top w:val="none" w:sz="0" w:space="0" w:color="auto"/>
        <w:left w:val="none" w:sz="0" w:space="0" w:color="auto"/>
        <w:bottom w:val="none" w:sz="0" w:space="0" w:color="auto"/>
        <w:right w:val="none" w:sz="0" w:space="0" w:color="auto"/>
      </w:divBdr>
    </w:div>
    <w:div w:id="1846241181">
      <w:bodyDiv w:val="1"/>
      <w:marLeft w:val="0"/>
      <w:marRight w:val="0"/>
      <w:marTop w:val="0"/>
      <w:marBottom w:val="0"/>
      <w:divBdr>
        <w:top w:val="none" w:sz="0" w:space="0" w:color="auto"/>
        <w:left w:val="none" w:sz="0" w:space="0" w:color="auto"/>
        <w:bottom w:val="none" w:sz="0" w:space="0" w:color="auto"/>
        <w:right w:val="none" w:sz="0" w:space="0" w:color="auto"/>
      </w:divBdr>
    </w:div>
    <w:div w:id="1856261686">
      <w:bodyDiv w:val="1"/>
      <w:marLeft w:val="0"/>
      <w:marRight w:val="0"/>
      <w:marTop w:val="0"/>
      <w:marBottom w:val="0"/>
      <w:divBdr>
        <w:top w:val="none" w:sz="0" w:space="0" w:color="auto"/>
        <w:left w:val="none" w:sz="0" w:space="0" w:color="auto"/>
        <w:bottom w:val="none" w:sz="0" w:space="0" w:color="auto"/>
        <w:right w:val="none" w:sz="0" w:space="0" w:color="auto"/>
      </w:divBdr>
    </w:div>
    <w:div w:id="1934781893">
      <w:bodyDiv w:val="1"/>
      <w:marLeft w:val="0"/>
      <w:marRight w:val="0"/>
      <w:marTop w:val="0"/>
      <w:marBottom w:val="0"/>
      <w:divBdr>
        <w:top w:val="none" w:sz="0" w:space="0" w:color="auto"/>
        <w:left w:val="none" w:sz="0" w:space="0" w:color="auto"/>
        <w:bottom w:val="none" w:sz="0" w:space="0" w:color="auto"/>
        <w:right w:val="none" w:sz="0" w:space="0" w:color="auto"/>
      </w:divBdr>
    </w:div>
    <w:div w:id="1936011707">
      <w:bodyDiv w:val="1"/>
      <w:marLeft w:val="0"/>
      <w:marRight w:val="0"/>
      <w:marTop w:val="0"/>
      <w:marBottom w:val="0"/>
      <w:divBdr>
        <w:top w:val="none" w:sz="0" w:space="0" w:color="auto"/>
        <w:left w:val="none" w:sz="0" w:space="0" w:color="auto"/>
        <w:bottom w:val="none" w:sz="0" w:space="0" w:color="auto"/>
        <w:right w:val="none" w:sz="0" w:space="0" w:color="auto"/>
      </w:divBdr>
    </w:div>
    <w:div w:id="1940673243">
      <w:bodyDiv w:val="1"/>
      <w:marLeft w:val="0"/>
      <w:marRight w:val="0"/>
      <w:marTop w:val="0"/>
      <w:marBottom w:val="0"/>
      <w:divBdr>
        <w:top w:val="none" w:sz="0" w:space="0" w:color="auto"/>
        <w:left w:val="none" w:sz="0" w:space="0" w:color="auto"/>
        <w:bottom w:val="none" w:sz="0" w:space="0" w:color="auto"/>
        <w:right w:val="none" w:sz="0" w:space="0" w:color="auto"/>
      </w:divBdr>
    </w:div>
    <w:div w:id="1972594946">
      <w:bodyDiv w:val="1"/>
      <w:marLeft w:val="0"/>
      <w:marRight w:val="0"/>
      <w:marTop w:val="0"/>
      <w:marBottom w:val="0"/>
      <w:divBdr>
        <w:top w:val="none" w:sz="0" w:space="0" w:color="auto"/>
        <w:left w:val="none" w:sz="0" w:space="0" w:color="auto"/>
        <w:bottom w:val="none" w:sz="0" w:space="0" w:color="auto"/>
        <w:right w:val="none" w:sz="0" w:space="0" w:color="auto"/>
      </w:divBdr>
    </w:div>
    <w:div w:id="1993216857">
      <w:bodyDiv w:val="1"/>
      <w:marLeft w:val="0"/>
      <w:marRight w:val="0"/>
      <w:marTop w:val="0"/>
      <w:marBottom w:val="0"/>
      <w:divBdr>
        <w:top w:val="none" w:sz="0" w:space="0" w:color="auto"/>
        <w:left w:val="none" w:sz="0" w:space="0" w:color="auto"/>
        <w:bottom w:val="none" w:sz="0" w:space="0" w:color="auto"/>
        <w:right w:val="none" w:sz="0" w:space="0" w:color="auto"/>
      </w:divBdr>
    </w:div>
    <w:div w:id="2049987778">
      <w:bodyDiv w:val="1"/>
      <w:marLeft w:val="0"/>
      <w:marRight w:val="0"/>
      <w:marTop w:val="0"/>
      <w:marBottom w:val="0"/>
      <w:divBdr>
        <w:top w:val="none" w:sz="0" w:space="0" w:color="auto"/>
        <w:left w:val="none" w:sz="0" w:space="0" w:color="auto"/>
        <w:bottom w:val="none" w:sz="0" w:space="0" w:color="auto"/>
        <w:right w:val="none" w:sz="0" w:space="0" w:color="auto"/>
      </w:divBdr>
    </w:div>
    <w:div w:id="2052417580">
      <w:bodyDiv w:val="1"/>
      <w:marLeft w:val="0"/>
      <w:marRight w:val="0"/>
      <w:marTop w:val="0"/>
      <w:marBottom w:val="0"/>
      <w:divBdr>
        <w:top w:val="none" w:sz="0" w:space="0" w:color="auto"/>
        <w:left w:val="none" w:sz="0" w:space="0" w:color="auto"/>
        <w:bottom w:val="none" w:sz="0" w:space="0" w:color="auto"/>
        <w:right w:val="none" w:sz="0" w:space="0" w:color="auto"/>
      </w:divBdr>
      <w:divsChild>
        <w:div w:id="905870792">
          <w:marLeft w:val="0"/>
          <w:marRight w:val="0"/>
          <w:marTop w:val="0"/>
          <w:marBottom w:val="0"/>
          <w:divBdr>
            <w:top w:val="none" w:sz="0" w:space="0" w:color="auto"/>
            <w:left w:val="none" w:sz="0" w:space="0" w:color="auto"/>
            <w:bottom w:val="none" w:sz="0" w:space="0" w:color="auto"/>
            <w:right w:val="none" w:sz="0" w:space="0" w:color="auto"/>
          </w:divBdr>
        </w:div>
        <w:div w:id="112555234">
          <w:marLeft w:val="0"/>
          <w:marRight w:val="0"/>
          <w:marTop w:val="0"/>
          <w:marBottom w:val="0"/>
          <w:divBdr>
            <w:top w:val="none" w:sz="0" w:space="0" w:color="auto"/>
            <w:left w:val="none" w:sz="0" w:space="0" w:color="auto"/>
            <w:bottom w:val="none" w:sz="0" w:space="0" w:color="auto"/>
            <w:right w:val="none" w:sz="0" w:space="0" w:color="auto"/>
          </w:divBdr>
        </w:div>
        <w:div w:id="663971097">
          <w:marLeft w:val="0"/>
          <w:marRight w:val="0"/>
          <w:marTop w:val="0"/>
          <w:marBottom w:val="0"/>
          <w:divBdr>
            <w:top w:val="none" w:sz="0" w:space="0" w:color="auto"/>
            <w:left w:val="none" w:sz="0" w:space="0" w:color="auto"/>
            <w:bottom w:val="none" w:sz="0" w:space="0" w:color="auto"/>
            <w:right w:val="none" w:sz="0" w:space="0" w:color="auto"/>
          </w:divBdr>
        </w:div>
        <w:div w:id="488324470">
          <w:marLeft w:val="0"/>
          <w:marRight w:val="0"/>
          <w:marTop w:val="0"/>
          <w:marBottom w:val="0"/>
          <w:divBdr>
            <w:top w:val="none" w:sz="0" w:space="0" w:color="auto"/>
            <w:left w:val="none" w:sz="0" w:space="0" w:color="auto"/>
            <w:bottom w:val="none" w:sz="0" w:space="0" w:color="auto"/>
            <w:right w:val="none" w:sz="0" w:space="0" w:color="auto"/>
          </w:divBdr>
        </w:div>
        <w:div w:id="2134790444">
          <w:marLeft w:val="0"/>
          <w:marRight w:val="0"/>
          <w:marTop w:val="0"/>
          <w:marBottom w:val="0"/>
          <w:divBdr>
            <w:top w:val="none" w:sz="0" w:space="0" w:color="auto"/>
            <w:left w:val="none" w:sz="0" w:space="0" w:color="auto"/>
            <w:bottom w:val="none" w:sz="0" w:space="0" w:color="auto"/>
            <w:right w:val="none" w:sz="0" w:space="0" w:color="auto"/>
          </w:divBdr>
        </w:div>
        <w:div w:id="670260181">
          <w:marLeft w:val="0"/>
          <w:marRight w:val="0"/>
          <w:marTop w:val="0"/>
          <w:marBottom w:val="0"/>
          <w:divBdr>
            <w:top w:val="none" w:sz="0" w:space="0" w:color="auto"/>
            <w:left w:val="none" w:sz="0" w:space="0" w:color="auto"/>
            <w:bottom w:val="none" w:sz="0" w:space="0" w:color="auto"/>
            <w:right w:val="none" w:sz="0" w:space="0" w:color="auto"/>
          </w:divBdr>
        </w:div>
        <w:div w:id="223831301">
          <w:marLeft w:val="0"/>
          <w:marRight w:val="0"/>
          <w:marTop w:val="0"/>
          <w:marBottom w:val="0"/>
          <w:divBdr>
            <w:top w:val="none" w:sz="0" w:space="0" w:color="auto"/>
            <w:left w:val="none" w:sz="0" w:space="0" w:color="auto"/>
            <w:bottom w:val="none" w:sz="0" w:space="0" w:color="auto"/>
            <w:right w:val="none" w:sz="0" w:space="0" w:color="auto"/>
          </w:divBdr>
        </w:div>
        <w:div w:id="564530123">
          <w:marLeft w:val="0"/>
          <w:marRight w:val="0"/>
          <w:marTop w:val="0"/>
          <w:marBottom w:val="0"/>
          <w:divBdr>
            <w:top w:val="none" w:sz="0" w:space="0" w:color="auto"/>
            <w:left w:val="none" w:sz="0" w:space="0" w:color="auto"/>
            <w:bottom w:val="none" w:sz="0" w:space="0" w:color="auto"/>
            <w:right w:val="none" w:sz="0" w:space="0" w:color="auto"/>
          </w:divBdr>
        </w:div>
        <w:div w:id="154155289">
          <w:marLeft w:val="0"/>
          <w:marRight w:val="0"/>
          <w:marTop w:val="0"/>
          <w:marBottom w:val="0"/>
          <w:divBdr>
            <w:top w:val="none" w:sz="0" w:space="0" w:color="auto"/>
            <w:left w:val="none" w:sz="0" w:space="0" w:color="auto"/>
            <w:bottom w:val="none" w:sz="0" w:space="0" w:color="auto"/>
            <w:right w:val="none" w:sz="0" w:space="0" w:color="auto"/>
          </w:divBdr>
        </w:div>
        <w:div w:id="200367988">
          <w:marLeft w:val="0"/>
          <w:marRight w:val="0"/>
          <w:marTop w:val="0"/>
          <w:marBottom w:val="0"/>
          <w:divBdr>
            <w:top w:val="none" w:sz="0" w:space="0" w:color="auto"/>
            <w:left w:val="none" w:sz="0" w:space="0" w:color="auto"/>
            <w:bottom w:val="none" w:sz="0" w:space="0" w:color="auto"/>
            <w:right w:val="none" w:sz="0" w:space="0" w:color="auto"/>
          </w:divBdr>
        </w:div>
        <w:div w:id="2123649091">
          <w:marLeft w:val="0"/>
          <w:marRight w:val="0"/>
          <w:marTop w:val="0"/>
          <w:marBottom w:val="0"/>
          <w:divBdr>
            <w:top w:val="none" w:sz="0" w:space="0" w:color="auto"/>
            <w:left w:val="none" w:sz="0" w:space="0" w:color="auto"/>
            <w:bottom w:val="none" w:sz="0" w:space="0" w:color="auto"/>
            <w:right w:val="none" w:sz="0" w:space="0" w:color="auto"/>
          </w:divBdr>
        </w:div>
        <w:div w:id="1059479239">
          <w:marLeft w:val="0"/>
          <w:marRight w:val="0"/>
          <w:marTop w:val="0"/>
          <w:marBottom w:val="0"/>
          <w:divBdr>
            <w:top w:val="none" w:sz="0" w:space="0" w:color="auto"/>
            <w:left w:val="none" w:sz="0" w:space="0" w:color="auto"/>
            <w:bottom w:val="none" w:sz="0" w:space="0" w:color="auto"/>
            <w:right w:val="none" w:sz="0" w:space="0" w:color="auto"/>
          </w:divBdr>
        </w:div>
        <w:div w:id="624048966">
          <w:marLeft w:val="0"/>
          <w:marRight w:val="0"/>
          <w:marTop w:val="0"/>
          <w:marBottom w:val="0"/>
          <w:divBdr>
            <w:top w:val="none" w:sz="0" w:space="0" w:color="auto"/>
            <w:left w:val="none" w:sz="0" w:space="0" w:color="auto"/>
            <w:bottom w:val="none" w:sz="0" w:space="0" w:color="auto"/>
            <w:right w:val="none" w:sz="0" w:space="0" w:color="auto"/>
          </w:divBdr>
        </w:div>
        <w:div w:id="33510269">
          <w:marLeft w:val="0"/>
          <w:marRight w:val="0"/>
          <w:marTop w:val="0"/>
          <w:marBottom w:val="0"/>
          <w:divBdr>
            <w:top w:val="none" w:sz="0" w:space="0" w:color="auto"/>
            <w:left w:val="none" w:sz="0" w:space="0" w:color="auto"/>
            <w:bottom w:val="none" w:sz="0" w:space="0" w:color="auto"/>
            <w:right w:val="none" w:sz="0" w:space="0" w:color="auto"/>
          </w:divBdr>
        </w:div>
        <w:div w:id="121265834">
          <w:marLeft w:val="0"/>
          <w:marRight w:val="0"/>
          <w:marTop w:val="0"/>
          <w:marBottom w:val="0"/>
          <w:divBdr>
            <w:top w:val="none" w:sz="0" w:space="0" w:color="auto"/>
            <w:left w:val="none" w:sz="0" w:space="0" w:color="auto"/>
            <w:bottom w:val="none" w:sz="0" w:space="0" w:color="auto"/>
            <w:right w:val="none" w:sz="0" w:space="0" w:color="auto"/>
          </w:divBdr>
        </w:div>
        <w:div w:id="1067142027">
          <w:marLeft w:val="0"/>
          <w:marRight w:val="0"/>
          <w:marTop w:val="0"/>
          <w:marBottom w:val="0"/>
          <w:divBdr>
            <w:top w:val="none" w:sz="0" w:space="0" w:color="auto"/>
            <w:left w:val="none" w:sz="0" w:space="0" w:color="auto"/>
            <w:bottom w:val="none" w:sz="0" w:space="0" w:color="auto"/>
            <w:right w:val="none" w:sz="0" w:space="0" w:color="auto"/>
          </w:divBdr>
        </w:div>
        <w:div w:id="685987747">
          <w:marLeft w:val="0"/>
          <w:marRight w:val="0"/>
          <w:marTop w:val="0"/>
          <w:marBottom w:val="0"/>
          <w:divBdr>
            <w:top w:val="none" w:sz="0" w:space="0" w:color="auto"/>
            <w:left w:val="none" w:sz="0" w:space="0" w:color="auto"/>
            <w:bottom w:val="none" w:sz="0" w:space="0" w:color="auto"/>
            <w:right w:val="none" w:sz="0" w:space="0" w:color="auto"/>
          </w:divBdr>
        </w:div>
        <w:div w:id="1776632443">
          <w:marLeft w:val="0"/>
          <w:marRight w:val="0"/>
          <w:marTop w:val="0"/>
          <w:marBottom w:val="0"/>
          <w:divBdr>
            <w:top w:val="none" w:sz="0" w:space="0" w:color="auto"/>
            <w:left w:val="none" w:sz="0" w:space="0" w:color="auto"/>
            <w:bottom w:val="none" w:sz="0" w:space="0" w:color="auto"/>
            <w:right w:val="none" w:sz="0" w:space="0" w:color="auto"/>
          </w:divBdr>
          <w:divsChild>
            <w:div w:id="456533423">
              <w:marLeft w:val="0"/>
              <w:marRight w:val="0"/>
              <w:marTop w:val="0"/>
              <w:marBottom w:val="0"/>
              <w:divBdr>
                <w:top w:val="none" w:sz="0" w:space="0" w:color="auto"/>
                <w:left w:val="none" w:sz="0" w:space="0" w:color="auto"/>
                <w:bottom w:val="none" w:sz="0" w:space="0" w:color="auto"/>
                <w:right w:val="none" w:sz="0" w:space="0" w:color="auto"/>
              </w:divBdr>
            </w:div>
            <w:div w:id="1245185782">
              <w:marLeft w:val="0"/>
              <w:marRight w:val="0"/>
              <w:marTop w:val="0"/>
              <w:marBottom w:val="0"/>
              <w:divBdr>
                <w:top w:val="none" w:sz="0" w:space="0" w:color="auto"/>
                <w:left w:val="none" w:sz="0" w:space="0" w:color="auto"/>
                <w:bottom w:val="none" w:sz="0" w:space="0" w:color="auto"/>
                <w:right w:val="none" w:sz="0" w:space="0" w:color="auto"/>
              </w:divBdr>
            </w:div>
            <w:div w:id="662048405">
              <w:marLeft w:val="0"/>
              <w:marRight w:val="0"/>
              <w:marTop w:val="0"/>
              <w:marBottom w:val="0"/>
              <w:divBdr>
                <w:top w:val="none" w:sz="0" w:space="0" w:color="auto"/>
                <w:left w:val="none" w:sz="0" w:space="0" w:color="auto"/>
                <w:bottom w:val="none" w:sz="0" w:space="0" w:color="auto"/>
                <w:right w:val="none" w:sz="0" w:space="0" w:color="auto"/>
              </w:divBdr>
            </w:div>
            <w:div w:id="1746872859">
              <w:marLeft w:val="0"/>
              <w:marRight w:val="0"/>
              <w:marTop w:val="0"/>
              <w:marBottom w:val="0"/>
              <w:divBdr>
                <w:top w:val="none" w:sz="0" w:space="0" w:color="auto"/>
                <w:left w:val="none" w:sz="0" w:space="0" w:color="auto"/>
                <w:bottom w:val="none" w:sz="0" w:space="0" w:color="auto"/>
                <w:right w:val="none" w:sz="0" w:space="0" w:color="auto"/>
              </w:divBdr>
            </w:div>
            <w:div w:id="1853567135">
              <w:marLeft w:val="0"/>
              <w:marRight w:val="0"/>
              <w:marTop w:val="0"/>
              <w:marBottom w:val="0"/>
              <w:divBdr>
                <w:top w:val="none" w:sz="0" w:space="0" w:color="auto"/>
                <w:left w:val="none" w:sz="0" w:space="0" w:color="auto"/>
                <w:bottom w:val="none" w:sz="0" w:space="0" w:color="auto"/>
                <w:right w:val="none" w:sz="0" w:space="0" w:color="auto"/>
              </w:divBdr>
            </w:div>
            <w:div w:id="290210998">
              <w:marLeft w:val="0"/>
              <w:marRight w:val="0"/>
              <w:marTop w:val="0"/>
              <w:marBottom w:val="0"/>
              <w:divBdr>
                <w:top w:val="none" w:sz="0" w:space="0" w:color="auto"/>
                <w:left w:val="none" w:sz="0" w:space="0" w:color="auto"/>
                <w:bottom w:val="none" w:sz="0" w:space="0" w:color="auto"/>
                <w:right w:val="none" w:sz="0" w:space="0" w:color="auto"/>
              </w:divBdr>
            </w:div>
            <w:div w:id="1576744409">
              <w:marLeft w:val="0"/>
              <w:marRight w:val="0"/>
              <w:marTop w:val="0"/>
              <w:marBottom w:val="0"/>
              <w:divBdr>
                <w:top w:val="none" w:sz="0" w:space="0" w:color="auto"/>
                <w:left w:val="none" w:sz="0" w:space="0" w:color="auto"/>
                <w:bottom w:val="none" w:sz="0" w:space="0" w:color="auto"/>
                <w:right w:val="none" w:sz="0" w:space="0" w:color="auto"/>
              </w:divBdr>
            </w:div>
            <w:div w:id="1485856177">
              <w:marLeft w:val="0"/>
              <w:marRight w:val="0"/>
              <w:marTop w:val="0"/>
              <w:marBottom w:val="0"/>
              <w:divBdr>
                <w:top w:val="none" w:sz="0" w:space="0" w:color="auto"/>
                <w:left w:val="none" w:sz="0" w:space="0" w:color="auto"/>
                <w:bottom w:val="none" w:sz="0" w:space="0" w:color="auto"/>
                <w:right w:val="none" w:sz="0" w:space="0" w:color="auto"/>
              </w:divBdr>
            </w:div>
            <w:div w:id="78913300">
              <w:marLeft w:val="0"/>
              <w:marRight w:val="0"/>
              <w:marTop w:val="0"/>
              <w:marBottom w:val="0"/>
              <w:divBdr>
                <w:top w:val="none" w:sz="0" w:space="0" w:color="auto"/>
                <w:left w:val="none" w:sz="0" w:space="0" w:color="auto"/>
                <w:bottom w:val="none" w:sz="0" w:space="0" w:color="auto"/>
                <w:right w:val="none" w:sz="0" w:space="0" w:color="auto"/>
              </w:divBdr>
            </w:div>
            <w:div w:id="68161195">
              <w:marLeft w:val="0"/>
              <w:marRight w:val="0"/>
              <w:marTop w:val="0"/>
              <w:marBottom w:val="0"/>
              <w:divBdr>
                <w:top w:val="none" w:sz="0" w:space="0" w:color="auto"/>
                <w:left w:val="none" w:sz="0" w:space="0" w:color="auto"/>
                <w:bottom w:val="none" w:sz="0" w:space="0" w:color="auto"/>
                <w:right w:val="none" w:sz="0" w:space="0" w:color="auto"/>
              </w:divBdr>
            </w:div>
            <w:div w:id="1091467205">
              <w:marLeft w:val="0"/>
              <w:marRight w:val="0"/>
              <w:marTop w:val="0"/>
              <w:marBottom w:val="0"/>
              <w:divBdr>
                <w:top w:val="none" w:sz="0" w:space="0" w:color="auto"/>
                <w:left w:val="none" w:sz="0" w:space="0" w:color="auto"/>
                <w:bottom w:val="none" w:sz="0" w:space="0" w:color="auto"/>
                <w:right w:val="none" w:sz="0" w:space="0" w:color="auto"/>
              </w:divBdr>
            </w:div>
            <w:div w:id="103381582">
              <w:marLeft w:val="0"/>
              <w:marRight w:val="0"/>
              <w:marTop w:val="0"/>
              <w:marBottom w:val="0"/>
              <w:divBdr>
                <w:top w:val="none" w:sz="0" w:space="0" w:color="auto"/>
                <w:left w:val="none" w:sz="0" w:space="0" w:color="auto"/>
                <w:bottom w:val="none" w:sz="0" w:space="0" w:color="auto"/>
                <w:right w:val="none" w:sz="0" w:space="0" w:color="auto"/>
              </w:divBdr>
            </w:div>
            <w:div w:id="456684400">
              <w:marLeft w:val="0"/>
              <w:marRight w:val="0"/>
              <w:marTop w:val="0"/>
              <w:marBottom w:val="0"/>
              <w:divBdr>
                <w:top w:val="none" w:sz="0" w:space="0" w:color="auto"/>
                <w:left w:val="none" w:sz="0" w:space="0" w:color="auto"/>
                <w:bottom w:val="none" w:sz="0" w:space="0" w:color="auto"/>
                <w:right w:val="none" w:sz="0" w:space="0" w:color="auto"/>
              </w:divBdr>
            </w:div>
            <w:div w:id="734208267">
              <w:marLeft w:val="0"/>
              <w:marRight w:val="0"/>
              <w:marTop w:val="0"/>
              <w:marBottom w:val="0"/>
              <w:divBdr>
                <w:top w:val="none" w:sz="0" w:space="0" w:color="auto"/>
                <w:left w:val="none" w:sz="0" w:space="0" w:color="auto"/>
                <w:bottom w:val="none" w:sz="0" w:space="0" w:color="auto"/>
                <w:right w:val="none" w:sz="0" w:space="0" w:color="auto"/>
              </w:divBdr>
            </w:div>
            <w:div w:id="1170095441">
              <w:marLeft w:val="0"/>
              <w:marRight w:val="0"/>
              <w:marTop w:val="0"/>
              <w:marBottom w:val="0"/>
              <w:divBdr>
                <w:top w:val="none" w:sz="0" w:space="0" w:color="auto"/>
                <w:left w:val="none" w:sz="0" w:space="0" w:color="auto"/>
                <w:bottom w:val="none" w:sz="0" w:space="0" w:color="auto"/>
                <w:right w:val="none" w:sz="0" w:space="0" w:color="auto"/>
              </w:divBdr>
            </w:div>
            <w:div w:id="1466006948">
              <w:marLeft w:val="0"/>
              <w:marRight w:val="0"/>
              <w:marTop w:val="0"/>
              <w:marBottom w:val="0"/>
              <w:divBdr>
                <w:top w:val="none" w:sz="0" w:space="0" w:color="auto"/>
                <w:left w:val="none" w:sz="0" w:space="0" w:color="auto"/>
                <w:bottom w:val="none" w:sz="0" w:space="0" w:color="auto"/>
                <w:right w:val="none" w:sz="0" w:space="0" w:color="auto"/>
              </w:divBdr>
            </w:div>
            <w:div w:id="884877862">
              <w:marLeft w:val="0"/>
              <w:marRight w:val="0"/>
              <w:marTop w:val="0"/>
              <w:marBottom w:val="0"/>
              <w:divBdr>
                <w:top w:val="none" w:sz="0" w:space="0" w:color="auto"/>
                <w:left w:val="none" w:sz="0" w:space="0" w:color="auto"/>
                <w:bottom w:val="none" w:sz="0" w:space="0" w:color="auto"/>
                <w:right w:val="none" w:sz="0" w:space="0" w:color="auto"/>
              </w:divBdr>
            </w:div>
            <w:div w:id="183785781">
              <w:marLeft w:val="0"/>
              <w:marRight w:val="0"/>
              <w:marTop w:val="0"/>
              <w:marBottom w:val="0"/>
              <w:divBdr>
                <w:top w:val="none" w:sz="0" w:space="0" w:color="auto"/>
                <w:left w:val="none" w:sz="0" w:space="0" w:color="auto"/>
                <w:bottom w:val="none" w:sz="0" w:space="0" w:color="auto"/>
                <w:right w:val="none" w:sz="0" w:space="0" w:color="auto"/>
              </w:divBdr>
            </w:div>
            <w:div w:id="875775285">
              <w:marLeft w:val="0"/>
              <w:marRight w:val="0"/>
              <w:marTop w:val="0"/>
              <w:marBottom w:val="0"/>
              <w:divBdr>
                <w:top w:val="none" w:sz="0" w:space="0" w:color="auto"/>
                <w:left w:val="none" w:sz="0" w:space="0" w:color="auto"/>
                <w:bottom w:val="none" w:sz="0" w:space="0" w:color="auto"/>
                <w:right w:val="none" w:sz="0" w:space="0" w:color="auto"/>
              </w:divBdr>
            </w:div>
            <w:div w:id="2109812208">
              <w:marLeft w:val="0"/>
              <w:marRight w:val="0"/>
              <w:marTop w:val="0"/>
              <w:marBottom w:val="0"/>
              <w:divBdr>
                <w:top w:val="none" w:sz="0" w:space="0" w:color="auto"/>
                <w:left w:val="none" w:sz="0" w:space="0" w:color="auto"/>
                <w:bottom w:val="none" w:sz="0" w:space="0" w:color="auto"/>
                <w:right w:val="none" w:sz="0" w:space="0" w:color="auto"/>
              </w:divBdr>
            </w:div>
          </w:divsChild>
        </w:div>
        <w:div w:id="254442824">
          <w:marLeft w:val="0"/>
          <w:marRight w:val="0"/>
          <w:marTop w:val="0"/>
          <w:marBottom w:val="0"/>
          <w:divBdr>
            <w:top w:val="none" w:sz="0" w:space="0" w:color="auto"/>
            <w:left w:val="none" w:sz="0" w:space="0" w:color="auto"/>
            <w:bottom w:val="none" w:sz="0" w:space="0" w:color="auto"/>
            <w:right w:val="none" w:sz="0" w:space="0" w:color="auto"/>
          </w:divBdr>
          <w:divsChild>
            <w:div w:id="152724776">
              <w:marLeft w:val="0"/>
              <w:marRight w:val="0"/>
              <w:marTop w:val="0"/>
              <w:marBottom w:val="0"/>
              <w:divBdr>
                <w:top w:val="none" w:sz="0" w:space="0" w:color="auto"/>
                <w:left w:val="none" w:sz="0" w:space="0" w:color="auto"/>
                <w:bottom w:val="none" w:sz="0" w:space="0" w:color="auto"/>
                <w:right w:val="none" w:sz="0" w:space="0" w:color="auto"/>
              </w:divBdr>
            </w:div>
            <w:div w:id="228922853">
              <w:marLeft w:val="0"/>
              <w:marRight w:val="0"/>
              <w:marTop w:val="0"/>
              <w:marBottom w:val="0"/>
              <w:divBdr>
                <w:top w:val="none" w:sz="0" w:space="0" w:color="auto"/>
                <w:left w:val="none" w:sz="0" w:space="0" w:color="auto"/>
                <w:bottom w:val="none" w:sz="0" w:space="0" w:color="auto"/>
                <w:right w:val="none" w:sz="0" w:space="0" w:color="auto"/>
              </w:divBdr>
            </w:div>
            <w:div w:id="250549842">
              <w:marLeft w:val="0"/>
              <w:marRight w:val="0"/>
              <w:marTop w:val="0"/>
              <w:marBottom w:val="0"/>
              <w:divBdr>
                <w:top w:val="none" w:sz="0" w:space="0" w:color="auto"/>
                <w:left w:val="none" w:sz="0" w:space="0" w:color="auto"/>
                <w:bottom w:val="none" w:sz="0" w:space="0" w:color="auto"/>
                <w:right w:val="none" w:sz="0" w:space="0" w:color="auto"/>
              </w:divBdr>
            </w:div>
            <w:div w:id="1596788619">
              <w:marLeft w:val="0"/>
              <w:marRight w:val="0"/>
              <w:marTop w:val="0"/>
              <w:marBottom w:val="0"/>
              <w:divBdr>
                <w:top w:val="none" w:sz="0" w:space="0" w:color="auto"/>
                <w:left w:val="none" w:sz="0" w:space="0" w:color="auto"/>
                <w:bottom w:val="none" w:sz="0" w:space="0" w:color="auto"/>
                <w:right w:val="none" w:sz="0" w:space="0" w:color="auto"/>
              </w:divBdr>
            </w:div>
            <w:div w:id="2104689894">
              <w:marLeft w:val="0"/>
              <w:marRight w:val="0"/>
              <w:marTop w:val="0"/>
              <w:marBottom w:val="0"/>
              <w:divBdr>
                <w:top w:val="none" w:sz="0" w:space="0" w:color="auto"/>
                <w:left w:val="none" w:sz="0" w:space="0" w:color="auto"/>
                <w:bottom w:val="none" w:sz="0" w:space="0" w:color="auto"/>
                <w:right w:val="none" w:sz="0" w:space="0" w:color="auto"/>
              </w:divBdr>
            </w:div>
            <w:div w:id="2055228129">
              <w:marLeft w:val="0"/>
              <w:marRight w:val="0"/>
              <w:marTop w:val="0"/>
              <w:marBottom w:val="0"/>
              <w:divBdr>
                <w:top w:val="none" w:sz="0" w:space="0" w:color="auto"/>
                <w:left w:val="none" w:sz="0" w:space="0" w:color="auto"/>
                <w:bottom w:val="none" w:sz="0" w:space="0" w:color="auto"/>
                <w:right w:val="none" w:sz="0" w:space="0" w:color="auto"/>
              </w:divBdr>
            </w:div>
            <w:div w:id="1304773554">
              <w:marLeft w:val="0"/>
              <w:marRight w:val="0"/>
              <w:marTop w:val="0"/>
              <w:marBottom w:val="0"/>
              <w:divBdr>
                <w:top w:val="none" w:sz="0" w:space="0" w:color="auto"/>
                <w:left w:val="none" w:sz="0" w:space="0" w:color="auto"/>
                <w:bottom w:val="none" w:sz="0" w:space="0" w:color="auto"/>
                <w:right w:val="none" w:sz="0" w:space="0" w:color="auto"/>
              </w:divBdr>
            </w:div>
            <w:div w:id="22367100">
              <w:marLeft w:val="0"/>
              <w:marRight w:val="0"/>
              <w:marTop w:val="0"/>
              <w:marBottom w:val="0"/>
              <w:divBdr>
                <w:top w:val="none" w:sz="0" w:space="0" w:color="auto"/>
                <w:left w:val="none" w:sz="0" w:space="0" w:color="auto"/>
                <w:bottom w:val="none" w:sz="0" w:space="0" w:color="auto"/>
                <w:right w:val="none" w:sz="0" w:space="0" w:color="auto"/>
              </w:divBdr>
            </w:div>
            <w:div w:id="1554383916">
              <w:marLeft w:val="0"/>
              <w:marRight w:val="0"/>
              <w:marTop w:val="0"/>
              <w:marBottom w:val="0"/>
              <w:divBdr>
                <w:top w:val="none" w:sz="0" w:space="0" w:color="auto"/>
                <w:left w:val="none" w:sz="0" w:space="0" w:color="auto"/>
                <w:bottom w:val="none" w:sz="0" w:space="0" w:color="auto"/>
                <w:right w:val="none" w:sz="0" w:space="0" w:color="auto"/>
              </w:divBdr>
            </w:div>
            <w:div w:id="1965649059">
              <w:marLeft w:val="0"/>
              <w:marRight w:val="0"/>
              <w:marTop w:val="0"/>
              <w:marBottom w:val="0"/>
              <w:divBdr>
                <w:top w:val="none" w:sz="0" w:space="0" w:color="auto"/>
                <w:left w:val="none" w:sz="0" w:space="0" w:color="auto"/>
                <w:bottom w:val="none" w:sz="0" w:space="0" w:color="auto"/>
                <w:right w:val="none" w:sz="0" w:space="0" w:color="auto"/>
              </w:divBdr>
            </w:div>
            <w:div w:id="1204710708">
              <w:marLeft w:val="0"/>
              <w:marRight w:val="0"/>
              <w:marTop w:val="0"/>
              <w:marBottom w:val="0"/>
              <w:divBdr>
                <w:top w:val="none" w:sz="0" w:space="0" w:color="auto"/>
                <w:left w:val="none" w:sz="0" w:space="0" w:color="auto"/>
                <w:bottom w:val="none" w:sz="0" w:space="0" w:color="auto"/>
                <w:right w:val="none" w:sz="0" w:space="0" w:color="auto"/>
              </w:divBdr>
            </w:div>
            <w:div w:id="459767567">
              <w:marLeft w:val="0"/>
              <w:marRight w:val="0"/>
              <w:marTop w:val="0"/>
              <w:marBottom w:val="0"/>
              <w:divBdr>
                <w:top w:val="none" w:sz="0" w:space="0" w:color="auto"/>
                <w:left w:val="none" w:sz="0" w:space="0" w:color="auto"/>
                <w:bottom w:val="none" w:sz="0" w:space="0" w:color="auto"/>
                <w:right w:val="none" w:sz="0" w:space="0" w:color="auto"/>
              </w:divBdr>
            </w:div>
            <w:div w:id="1346905036">
              <w:marLeft w:val="0"/>
              <w:marRight w:val="0"/>
              <w:marTop w:val="0"/>
              <w:marBottom w:val="0"/>
              <w:divBdr>
                <w:top w:val="none" w:sz="0" w:space="0" w:color="auto"/>
                <w:left w:val="none" w:sz="0" w:space="0" w:color="auto"/>
                <w:bottom w:val="none" w:sz="0" w:space="0" w:color="auto"/>
                <w:right w:val="none" w:sz="0" w:space="0" w:color="auto"/>
              </w:divBdr>
            </w:div>
            <w:div w:id="2128699851">
              <w:marLeft w:val="0"/>
              <w:marRight w:val="0"/>
              <w:marTop w:val="0"/>
              <w:marBottom w:val="0"/>
              <w:divBdr>
                <w:top w:val="none" w:sz="0" w:space="0" w:color="auto"/>
                <w:left w:val="none" w:sz="0" w:space="0" w:color="auto"/>
                <w:bottom w:val="none" w:sz="0" w:space="0" w:color="auto"/>
                <w:right w:val="none" w:sz="0" w:space="0" w:color="auto"/>
              </w:divBdr>
            </w:div>
            <w:div w:id="948388664">
              <w:marLeft w:val="0"/>
              <w:marRight w:val="0"/>
              <w:marTop w:val="0"/>
              <w:marBottom w:val="0"/>
              <w:divBdr>
                <w:top w:val="none" w:sz="0" w:space="0" w:color="auto"/>
                <w:left w:val="none" w:sz="0" w:space="0" w:color="auto"/>
                <w:bottom w:val="none" w:sz="0" w:space="0" w:color="auto"/>
                <w:right w:val="none" w:sz="0" w:space="0" w:color="auto"/>
              </w:divBdr>
            </w:div>
            <w:div w:id="1509515983">
              <w:marLeft w:val="0"/>
              <w:marRight w:val="0"/>
              <w:marTop w:val="0"/>
              <w:marBottom w:val="0"/>
              <w:divBdr>
                <w:top w:val="none" w:sz="0" w:space="0" w:color="auto"/>
                <w:left w:val="none" w:sz="0" w:space="0" w:color="auto"/>
                <w:bottom w:val="none" w:sz="0" w:space="0" w:color="auto"/>
                <w:right w:val="none" w:sz="0" w:space="0" w:color="auto"/>
              </w:divBdr>
            </w:div>
            <w:div w:id="853618880">
              <w:marLeft w:val="0"/>
              <w:marRight w:val="0"/>
              <w:marTop w:val="0"/>
              <w:marBottom w:val="0"/>
              <w:divBdr>
                <w:top w:val="none" w:sz="0" w:space="0" w:color="auto"/>
                <w:left w:val="none" w:sz="0" w:space="0" w:color="auto"/>
                <w:bottom w:val="none" w:sz="0" w:space="0" w:color="auto"/>
                <w:right w:val="none" w:sz="0" w:space="0" w:color="auto"/>
              </w:divBdr>
            </w:div>
            <w:div w:id="1189219942">
              <w:marLeft w:val="0"/>
              <w:marRight w:val="0"/>
              <w:marTop w:val="0"/>
              <w:marBottom w:val="0"/>
              <w:divBdr>
                <w:top w:val="none" w:sz="0" w:space="0" w:color="auto"/>
                <w:left w:val="none" w:sz="0" w:space="0" w:color="auto"/>
                <w:bottom w:val="none" w:sz="0" w:space="0" w:color="auto"/>
                <w:right w:val="none" w:sz="0" w:space="0" w:color="auto"/>
              </w:divBdr>
            </w:div>
            <w:div w:id="302779164">
              <w:marLeft w:val="0"/>
              <w:marRight w:val="0"/>
              <w:marTop w:val="0"/>
              <w:marBottom w:val="0"/>
              <w:divBdr>
                <w:top w:val="none" w:sz="0" w:space="0" w:color="auto"/>
                <w:left w:val="none" w:sz="0" w:space="0" w:color="auto"/>
                <w:bottom w:val="none" w:sz="0" w:space="0" w:color="auto"/>
                <w:right w:val="none" w:sz="0" w:space="0" w:color="auto"/>
              </w:divBdr>
            </w:div>
            <w:div w:id="57485549">
              <w:marLeft w:val="0"/>
              <w:marRight w:val="0"/>
              <w:marTop w:val="0"/>
              <w:marBottom w:val="0"/>
              <w:divBdr>
                <w:top w:val="none" w:sz="0" w:space="0" w:color="auto"/>
                <w:left w:val="none" w:sz="0" w:space="0" w:color="auto"/>
                <w:bottom w:val="none" w:sz="0" w:space="0" w:color="auto"/>
                <w:right w:val="none" w:sz="0" w:space="0" w:color="auto"/>
              </w:divBdr>
            </w:div>
          </w:divsChild>
        </w:div>
        <w:div w:id="759258508">
          <w:marLeft w:val="0"/>
          <w:marRight w:val="0"/>
          <w:marTop w:val="0"/>
          <w:marBottom w:val="0"/>
          <w:divBdr>
            <w:top w:val="none" w:sz="0" w:space="0" w:color="auto"/>
            <w:left w:val="none" w:sz="0" w:space="0" w:color="auto"/>
            <w:bottom w:val="none" w:sz="0" w:space="0" w:color="auto"/>
            <w:right w:val="none" w:sz="0" w:space="0" w:color="auto"/>
          </w:divBdr>
          <w:divsChild>
            <w:div w:id="953750047">
              <w:marLeft w:val="0"/>
              <w:marRight w:val="0"/>
              <w:marTop w:val="0"/>
              <w:marBottom w:val="0"/>
              <w:divBdr>
                <w:top w:val="none" w:sz="0" w:space="0" w:color="auto"/>
                <w:left w:val="none" w:sz="0" w:space="0" w:color="auto"/>
                <w:bottom w:val="none" w:sz="0" w:space="0" w:color="auto"/>
                <w:right w:val="none" w:sz="0" w:space="0" w:color="auto"/>
              </w:divBdr>
            </w:div>
            <w:div w:id="2043435652">
              <w:marLeft w:val="0"/>
              <w:marRight w:val="0"/>
              <w:marTop w:val="0"/>
              <w:marBottom w:val="0"/>
              <w:divBdr>
                <w:top w:val="none" w:sz="0" w:space="0" w:color="auto"/>
                <w:left w:val="none" w:sz="0" w:space="0" w:color="auto"/>
                <w:bottom w:val="none" w:sz="0" w:space="0" w:color="auto"/>
                <w:right w:val="none" w:sz="0" w:space="0" w:color="auto"/>
              </w:divBdr>
            </w:div>
            <w:div w:id="653071211">
              <w:marLeft w:val="0"/>
              <w:marRight w:val="0"/>
              <w:marTop w:val="0"/>
              <w:marBottom w:val="0"/>
              <w:divBdr>
                <w:top w:val="none" w:sz="0" w:space="0" w:color="auto"/>
                <w:left w:val="none" w:sz="0" w:space="0" w:color="auto"/>
                <w:bottom w:val="none" w:sz="0" w:space="0" w:color="auto"/>
                <w:right w:val="none" w:sz="0" w:space="0" w:color="auto"/>
              </w:divBdr>
            </w:div>
            <w:div w:id="199053336">
              <w:marLeft w:val="0"/>
              <w:marRight w:val="0"/>
              <w:marTop w:val="0"/>
              <w:marBottom w:val="0"/>
              <w:divBdr>
                <w:top w:val="none" w:sz="0" w:space="0" w:color="auto"/>
                <w:left w:val="none" w:sz="0" w:space="0" w:color="auto"/>
                <w:bottom w:val="none" w:sz="0" w:space="0" w:color="auto"/>
                <w:right w:val="none" w:sz="0" w:space="0" w:color="auto"/>
              </w:divBdr>
            </w:div>
            <w:div w:id="1718241224">
              <w:marLeft w:val="0"/>
              <w:marRight w:val="0"/>
              <w:marTop w:val="0"/>
              <w:marBottom w:val="0"/>
              <w:divBdr>
                <w:top w:val="none" w:sz="0" w:space="0" w:color="auto"/>
                <w:left w:val="none" w:sz="0" w:space="0" w:color="auto"/>
                <w:bottom w:val="none" w:sz="0" w:space="0" w:color="auto"/>
                <w:right w:val="none" w:sz="0" w:space="0" w:color="auto"/>
              </w:divBdr>
            </w:div>
            <w:div w:id="190535163">
              <w:marLeft w:val="0"/>
              <w:marRight w:val="0"/>
              <w:marTop w:val="0"/>
              <w:marBottom w:val="0"/>
              <w:divBdr>
                <w:top w:val="none" w:sz="0" w:space="0" w:color="auto"/>
                <w:left w:val="none" w:sz="0" w:space="0" w:color="auto"/>
                <w:bottom w:val="none" w:sz="0" w:space="0" w:color="auto"/>
                <w:right w:val="none" w:sz="0" w:space="0" w:color="auto"/>
              </w:divBdr>
            </w:div>
            <w:div w:id="1949000621">
              <w:marLeft w:val="0"/>
              <w:marRight w:val="0"/>
              <w:marTop w:val="0"/>
              <w:marBottom w:val="0"/>
              <w:divBdr>
                <w:top w:val="none" w:sz="0" w:space="0" w:color="auto"/>
                <w:left w:val="none" w:sz="0" w:space="0" w:color="auto"/>
                <w:bottom w:val="none" w:sz="0" w:space="0" w:color="auto"/>
                <w:right w:val="none" w:sz="0" w:space="0" w:color="auto"/>
              </w:divBdr>
            </w:div>
            <w:div w:id="606230930">
              <w:marLeft w:val="0"/>
              <w:marRight w:val="0"/>
              <w:marTop w:val="0"/>
              <w:marBottom w:val="0"/>
              <w:divBdr>
                <w:top w:val="none" w:sz="0" w:space="0" w:color="auto"/>
                <w:left w:val="none" w:sz="0" w:space="0" w:color="auto"/>
                <w:bottom w:val="none" w:sz="0" w:space="0" w:color="auto"/>
                <w:right w:val="none" w:sz="0" w:space="0" w:color="auto"/>
              </w:divBdr>
            </w:div>
            <w:div w:id="1825001802">
              <w:marLeft w:val="0"/>
              <w:marRight w:val="0"/>
              <w:marTop w:val="0"/>
              <w:marBottom w:val="0"/>
              <w:divBdr>
                <w:top w:val="none" w:sz="0" w:space="0" w:color="auto"/>
                <w:left w:val="none" w:sz="0" w:space="0" w:color="auto"/>
                <w:bottom w:val="none" w:sz="0" w:space="0" w:color="auto"/>
                <w:right w:val="none" w:sz="0" w:space="0" w:color="auto"/>
              </w:divBdr>
            </w:div>
            <w:div w:id="1502041834">
              <w:marLeft w:val="0"/>
              <w:marRight w:val="0"/>
              <w:marTop w:val="0"/>
              <w:marBottom w:val="0"/>
              <w:divBdr>
                <w:top w:val="none" w:sz="0" w:space="0" w:color="auto"/>
                <w:left w:val="none" w:sz="0" w:space="0" w:color="auto"/>
                <w:bottom w:val="none" w:sz="0" w:space="0" w:color="auto"/>
                <w:right w:val="none" w:sz="0" w:space="0" w:color="auto"/>
              </w:divBdr>
            </w:div>
            <w:div w:id="1898513581">
              <w:marLeft w:val="0"/>
              <w:marRight w:val="0"/>
              <w:marTop w:val="0"/>
              <w:marBottom w:val="0"/>
              <w:divBdr>
                <w:top w:val="none" w:sz="0" w:space="0" w:color="auto"/>
                <w:left w:val="none" w:sz="0" w:space="0" w:color="auto"/>
                <w:bottom w:val="none" w:sz="0" w:space="0" w:color="auto"/>
                <w:right w:val="none" w:sz="0" w:space="0" w:color="auto"/>
              </w:divBdr>
            </w:div>
            <w:div w:id="1915163389">
              <w:marLeft w:val="0"/>
              <w:marRight w:val="0"/>
              <w:marTop w:val="0"/>
              <w:marBottom w:val="0"/>
              <w:divBdr>
                <w:top w:val="none" w:sz="0" w:space="0" w:color="auto"/>
                <w:left w:val="none" w:sz="0" w:space="0" w:color="auto"/>
                <w:bottom w:val="none" w:sz="0" w:space="0" w:color="auto"/>
                <w:right w:val="none" w:sz="0" w:space="0" w:color="auto"/>
              </w:divBdr>
            </w:div>
            <w:div w:id="2110156968">
              <w:marLeft w:val="0"/>
              <w:marRight w:val="0"/>
              <w:marTop w:val="0"/>
              <w:marBottom w:val="0"/>
              <w:divBdr>
                <w:top w:val="none" w:sz="0" w:space="0" w:color="auto"/>
                <w:left w:val="none" w:sz="0" w:space="0" w:color="auto"/>
                <w:bottom w:val="none" w:sz="0" w:space="0" w:color="auto"/>
                <w:right w:val="none" w:sz="0" w:space="0" w:color="auto"/>
              </w:divBdr>
            </w:div>
            <w:div w:id="241987773">
              <w:marLeft w:val="0"/>
              <w:marRight w:val="0"/>
              <w:marTop w:val="0"/>
              <w:marBottom w:val="0"/>
              <w:divBdr>
                <w:top w:val="none" w:sz="0" w:space="0" w:color="auto"/>
                <w:left w:val="none" w:sz="0" w:space="0" w:color="auto"/>
                <w:bottom w:val="none" w:sz="0" w:space="0" w:color="auto"/>
                <w:right w:val="none" w:sz="0" w:space="0" w:color="auto"/>
              </w:divBdr>
            </w:div>
            <w:div w:id="528646128">
              <w:marLeft w:val="0"/>
              <w:marRight w:val="0"/>
              <w:marTop w:val="0"/>
              <w:marBottom w:val="0"/>
              <w:divBdr>
                <w:top w:val="none" w:sz="0" w:space="0" w:color="auto"/>
                <w:left w:val="none" w:sz="0" w:space="0" w:color="auto"/>
                <w:bottom w:val="none" w:sz="0" w:space="0" w:color="auto"/>
                <w:right w:val="none" w:sz="0" w:space="0" w:color="auto"/>
              </w:divBdr>
            </w:div>
            <w:div w:id="1259099574">
              <w:marLeft w:val="0"/>
              <w:marRight w:val="0"/>
              <w:marTop w:val="0"/>
              <w:marBottom w:val="0"/>
              <w:divBdr>
                <w:top w:val="none" w:sz="0" w:space="0" w:color="auto"/>
                <w:left w:val="none" w:sz="0" w:space="0" w:color="auto"/>
                <w:bottom w:val="none" w:sz="0" w:space="0" w:color="auto"/>
                <w:right w:val="none" w:sz="0" w:space="0" w:color="auto"/>
              </w:divBdr>
            </w:div>
            <w:div w:id="1235239430">
              <w:marLeft w:val="0"/>
              <w:marRight w:val="0"/>
              <w:marTop w:val="0"/>
              <w:marBottom w:val="0"/>
              <w:divBdr>
                <w:top w:val="none" w:sz="0" w:space="0" w:color="auto"/>
                <w:left w:val="none" w:sz="0" w:space="0" w:color="auto"/>
                <w:bottom w:val="none" w:sz="0" w:space="0" w:color="auto"/>
                <w:right w:val="none" w:sz="0" w:space="0" w:color="auto"/>
              </w:divBdr>
            </w:div>
            <w:div w:id="1999073217">
              <w:marLeft w:val="0"/>
              <w:marRight w:val="0"/>
              <w:marTop w:val="0"/>
              <w:marBottom w:val="0"/>
              <w:divBdr>
                <w:top w:val="none" w:sz="0" w:space="0" w:color="auto"/>
                <w:left w:val="none" w:sz="0" w:space="0" w:color="auto"/>
                <w:bottom w:val="none" w:sz="0" w:space="0" w:color="auto"/>
                <w:right w:val="none" w:sz="0" w:space="0" w:color="auto"/>
              </w:divBdr>
            </w:div>
            <w:div w:id="472480792">
              <w:marLeft w:val="0"/>
              <w:marRight w:val="0"/>
              <w:marTop w:val="0"/>
              <w:marBottom w:val="0"/>
              <w:divBdr>
                <w:top w:val="none" w:sz="0" w:space="0" w:color="auto"/>
                <w:left w:val="none" w:sz="0" w:space="0" w:color="auto"/>
                <w:bottom w:val="none" w:sz="0" w:space="0" w:color="auto"/>
                <w:right w:val="none" w:sz="0" w:space="0" w:color="auto"/>
              </w:divBdr>
            </w:div>
            <w:div w:id="1883205534">
              <w:marLeft w:val="0"/>
              <w:marRight w:val="0"/>
              <w:marTop w:val="0"/>
              <w:marBottom w:val="0"/>
              <w:divBdr>
                <w:top w:val="none" w:sz="0" w:space="0" w:color="auto"/>
                <w:left w:val="none" w:sz="0" w:space="0" w:color="auto"/>
                <w:bottom w:val="none" w:sz="0" w:space="0" w:color="auto"/>
                <w:right w:val="none" w:sz="0" w:space="0" w:color="auto"/>
              </w:divBdr>
            </w:div>
          </w:divsChild>
        </w:div>
        <w:div w:id="614677610">
          <w:marLeft w:val="0"/>
          <w:marRight w:val="0"/>
          <w:marTop w:val="0"/>
          <w:marBottom w:val="0"/>
          <w:divBdr>
            <w:top w:val="none" w:sz="0" w:space="0" w:color="auto"/>
            <w:left w:val="none" w:sz="0" w:space="0" w:color="auto"/>
            <w:bottom w:val="none" w:sz="0" w:space="0" w:color="auto"/>
            <w:right w:val="none" w:sz="0" w:space="0" w:color="auto"/>
          </w:divBdr>
          <w:divsChild>
            <w:div w:id="995692853">
              <w:marLeft w:val="0"/>
              <w:marRight w:val="0"/>
              <w:marTop w:val="0"/>
              <w:marBottom w:val="0"/>
              <w:divBdr>
                <w:top w:val="none" w:sz="0" w:space="0" w:color="auto"/>
                <w:left w:val="none" w:sz="0" w:space="0" w:color="auto"/>
                <w:bottom w:val="none" w:sz="0" w:space="0" w:color="auto"/>
                <w:right w:val="none" w:sz="0" w:space="0" w:color="auto"/>
              </w:divBdr>
            </w:div>
            <w:div w:id="949507156">
              <w:marLeft w:val="0"/>
              <w:marRight w:val="0"/>
              <w:marTop w:val="0"/>
              <w:marBottom w:val="0"/>
              <w:divBdr>
                <w:top w:val="none" w:sz="0" w:space="0" w:color="auto"/>
                <w:left w:val="none" w:sz="0" w:space="0" w:color="auto"/>
                <w:bottom w:val="none" w:sz="0" w:space="0" w:color="auto"/>
                <w:right w:val="none" w:sz="0" w:space="0" w:color="auto"/>
              </w:divBdr>
            </w:div>
            <w:div w:id="1186091422">
              <w:marLeft w:val="0"/>
              <w:marRight w:val="0"/>
              <w:marTop w:val="0"/>
              <w:marBottom w:val="0"/>
              <w:divBdr>
                <w:top w:val="none" w:sz="0" w:space="0" w:color="auto"/>
                <w:left w:val="none" w:sz="0" w:space="0" w:color="auto"/>
                <w:bottom w:val="none" w:sz="0" w:space="0" w:color="auto"/>
                <w:right w:val="none" w:sz="0" w:space="0" w:color="auto"/>
              </w:divBdr>
            </w:div>
            <w:div w:id="1213999201">
              <w:marLeft w:val="0"/>
              <w:marRight w:val="0"/>
              <w:marTop w:val="0"/>
              <w:marBottom w:val="0"/>
              <w:divBdr>
                <w:top w:val="none" w:sz="0" w:space="0" w:color="auto"/>
                <w:left w:val="none" w:sz="0" w:space="0" w:color="auto"/>
                <w:bottom w:val="none" w:sz="0" w:space="0" w:color="auto"/>
                <w:right w:val="none" w:sz="0" w:space="0" w:color="auto"/>
              </w:divBdr>
            </w:div>
            <w:div w:id="864639687">
              <w:marLeft w:val="0"/>
              <w:marRight w:val="0"/>
              <w:marTop w:val="0"/>
              <w:marBottom w:val="0"/>
              <w:divBdr>
                <w:top w:val="none" w:sz="0" w:space="0" w:color="auto"/>
                <w:left w:val="none" w:sz="0" w:space="0" w:color="auto"/>
                <w:bottom w:val="none" w:sz="0" w:space="0" w:color="auto"/>
                <w:right w:val="none" w:sz="0" w:space="0" w:color="auto"/>
              </w:divBdr>
            </w:div>
            <w:div w:id="406146873">
              <w:marLeft w:val="0"/>
              <w:marRight w:val="0"/>
              <w:marTop w:val="0"/>
              <w:marBottom w:val="0"/>
              <w:divBdr>
                <w:top w:val="none" w:sz="0" w:space="0" w:color="auto"/>
                <w:left w:val="none" w:sz="0" w:space="0" w:color="auto"/>
                <w:bottom w:val="none" w:sz="0" w:space="0" w:color="auto"/>
                <w:right w:val="none" w:sz="0" w:space="0" w:color="auto"/>
              </w:divBdr>
            </w:div>
            <w:div w:id="1740060396">
              <w:marLeft w:val="0"/>
              <w:marRight w:val="0"/>
              <w:marTop w:val="0"/>
              <w:marBottom w:val="0"/>
              <w:divBdr>
                <w:top w:val="none" w:sz="0" w:space="0" w:color="auto"/>
                <w:left w:val="none" w:sz="0" w:space="0" w:color="auto"/>
                <w:bottom w:val="none" w:sz="0" w:space="0" w:color="auto"/>
                <w:right w:val="none" w:sz="0" w:space="0" w:color="auto"/>
              </w:divBdr>
            </w:div>
            <w:div w:id="27292898">
              <w:marLeft w:val="0"/>
              <w:marRight w:val="0"/>
              <w:marTop w:val="0"/>
              <w:marBottom w:val="0"/>
              <w:divBdr>
                <w:top w:val="none" w:sz="0" w:space="0" w:color="auto"/>
                <w:left w:val="none" w:sz="0" w:space="0" w:color="auto"/>
                <w:bottom w:val="none" w:sz="0" w:space="0" w:color="auto"/>
                <w:right w:val="none" w:sz="0" w:space="0" w:color="auto"/>
              </w:divBdr>
            </w:div>
            <w:div w:id="918977950">
              <w:marLeft w:val="0"/>
              <w:marRight w:val="0"/>
              <w:marTop w:val="0"/>
              <w:marBottom w:val="0"/>
              <w:divBdr>
                <w:top w:val="none" w:sz="0" w:space="0" w:color="auto"/>
                <w:left w:val="none" w:sz="0" w:space="0" w:color="auto"/>
                <w:bottom w:val="none" w:sz="0" w:space="0" w:color="auto"/>
                <w:right w:val="none" w:sz="0" w:space="0" w:color="auto"/>
              </w:divBdr>
            </w:div>
            <w:div w:id="830682376">
              <w:marLeft w:val="0"/>
              <w:marRight w:val="0"/>
              <w:marTop w:val="0"/>
              <w:marBottom w:val="0"/>
              <w:divBdr>
                <w:top w:val="none" w:sz="0" w:space="0" w:color="auto"/>
                <w:left w:val="none" w:sz="0" w:space="0" w:color="auto"/>
                <w:bottom w:val="none" w:sz="0" w:space="0" w:color="auto"/>
                <w:right w:val="none" w:sz="0" w:space="0" w:color="auto"/>
              </w:divBdr>
            </w:div>
            <w:div w:id="1341741091">
              <w:marLeft w:val="0"/>
              <w:marRight w:val="0"/>
              <w:marTop w:val="0"/>
              <w:marBottom w:val="0"/>
              <w:divBdr>
                <w:top w:val="none" w:sz="0" w:space="0" w:color="auto"/>
                <w:left w:val="none" w:sz="0" w:space="0" w:color="auto"/>
                <w:bottom w:val="none" w:sz="0" w:space="0" w:color="auto"/>
                <w:right w:val="none" w:sz="0" w:space="0" w:color="auto"/>
              </w:divBdr>
            </w:div>
            <w:div w:id="1521115842">
              <w:marLeft w:val="0"/>
              <w:marRight w:val="0"/>
              <w:marTop w:val="0"/>
              <w:marBottom w:val="0"/>
              <w:divBdr>
                <w:top w:val="none" w:sz="0" w:space="0" w:color="auto"/>
                <w:left w:val="none" w:sz="0" w:space="0" w:color="auto"/>
                <w:bottom w:val="none" w:sz="0" w:space="0" w:color="auto"/>
                <w:right w:val="none" w:sz="0" w:space="0" w:color="auto"/>
              </w:divBdr>
            </w:div>
            <w:div w:id="1063605454">
              <w:marLeft w:val="0"/>
              <w:marRight w:val="0"/>
              <w:marTop w:val="0"/>
              <w:marBottom w:val="0"/>
              <w:divBdr>
                <w:top w:val="none" w:sz="0" w:space="0" w:color="auto"/>
                <w:left w:val="none" w:sz="0" w:space="0" w:color="auto"/>
                <w:bottom w:val="none" w:sz="0" w:space="0" w:color="auto"/>
                <w:right w:val="none" w:sz="0" w:space="0" w:color="auto"/>
              </w:divBdr>
            </w:div>
            <w:div w:id="592665354">
              <w:marLeft w:val="0"/>
              <w:marRight w:val="0"/>
              <w:marTop w:val="0"/>
              <w:marBottom w:val="0"/>
              <w:divBdr>
                <w:top w:val="none" w:sz="0" w:space="0" w:color="auto"/>
                <w:left w:val="none" w:sz="0" w:space="0" w:color="auto"/>
                <w:bottom w:val="none" w:sz="0" w:space="0" w:color="auto"/>
                <w:right w:val="none" w:sz="0" w:space="0" w:color="auto"/>
              </w:divBdr>
            </w:div>
            <w:div w:id="1471705525">
              <w:marLeft w:val="0"/>
              <w:marRight w:val="0"/>
              <w:marTop w:val="0"/>
              <w:marBottom w:val="0"/>
              <w:divBdr>
                <w:top w:val="none" w:sz="0" w:space="0" w:color="auto"/>
                <w:left w:val="none" w:sz="0" w:space="0" w:color="auto"/>
                <w:bottom w:val="none" w:sz="0" w:space="0" w:color="auto"/>
                <w:right w:val="none" w:sz="0" w:space="0" w:color="auto"/>
              </w:divBdr>
            </w:div>
            <w:div w:id="1187452027">
              <w:marLeft w:val="0"/>
              <w:marRight w:val="0"/>
              <w:marTop w:val="0"/>
              <w:marBottom w:val="0"/>
              <w:divBdr>
                <w:top w:val="none" w:sz="0" w:space="0" w:color="auto"/>
                <w:left w:val="none" w:sz="0" w:space="0" w:color="auto"/>
                <w:bottom w:val="none" w:sz="0" w:space="0" w:color="auto"/>
                <w:right w:val="none" w:sz="0" w:space="0" w:color="auto"/>
              </w:divBdr>
            </w:div>
            <w:div w:id="1107314784">
              <w:marLeft w:val="0"/>
              <w:marRight w:val="0"/>
              <w:marTop w:val="0"/>
              <w:marBottom w:val="0"/>
              <w:divBdr>
                <w:top w:val="none" w:sz="0" w:space="0" w:color="auto"/>
                <w:left w:val="none" w:sz="0" w:space="0" w:color="auto"/>
                <w:bottom w:val="none" w:sz="0" w:space="0" w:color="auto"/>
                <w:right w:val="none" w:sz="0" w:space="0" w:color="auto"/>
              </w:divBdr>
            </w:div>
            <w:div w:id="124546718">
              <w:marLeft w:val="0"/>
              <w:marRight w:val="0"/>
              <w:marTop w:val="0"/>
              <w:marBottom w:val="0"/>
              <w:divBdr>
                <w:top w:val="none" w:sz="0" w:space="0" w:color="auto"/>
                <w:left w:val="none" w:sz="0" w:space="0" w:color="auto"/>
                <w:bottom w:val="none" w:sz="0" w:space="0" w:color="auto"/>
                <w:right w:val="none" w:sz="0" w:space="0" w:color="auto"/>
              </w:divBdr>
            </w:div>
            <w:div w:id="1464618995">
              <w:marLeft w:val="0"/>
              <w:marRight w:val="0"/>
              <w:marTop w:val="0"/>
              <w:marBottom w:val="0"/>
              <w:divBdr>
                <w:top w:val="none" w:sz="0" w:space="0" w:color="auto"/>
                <w:left w:val="none" w:sz="0" w:space="0" w:color="auto"/>
                <w:bottom w:val="none" w:sz="0" w:space="0" w:color="auto"/>
                <w:right w:val="none" w:sz="0" w:space="0" w:color="auto"/>
              </w:divBdr>
            </w:div>
            <w:div w:id="777526034">
              <w:marLeft w:val="0"/>
              <w:marRight w:val="0"/>
              <w:marTop w:val="0"/>
              <w:marBottom w:val="0"/>
              <w:divBdr>
                <w:top w:val="none" w:sz="0" w:space="0" w:color="auto"/>
                <w:left w:val="none" w:sz="0" w:space="0" w:color="auto"/>
                <w:bottom w:val="none" w:sz="0" w:space="0" w:color="auto"/>
                <w:right w:val="none" w:sz="0" w:space="0" w:color="auto"/>
              </w:divBdr>
            </w:div>
          </w:divsChild>
        </w:div>
        <w:div w:id="1430857644">
          <w:marLeft w:val="0"/>
          <w:marRight w:val="0"/>
          <w:marTop w:val="0"/>
          <w:marBottom w:val="0"/>
          <w:divBdr>
            <w:top w:val="none" w:sz="0" w:space="0" w:color="auto"/>
            <w:left w:val="none" w:sz="0" w:space="0" w:color="auto"/>
            <w:bottom w:val="none" w:sz="0" w:space="0" w:color="auto"/>
            <w:right w:val="none" w:sz="0" w:space="0" w:color="auto"/>
          </w:divBdr>
          <w:divsChild>
            <w:div w:id="1919437871">
              <w:marLeft w:val="0"/>
              <w:marRight w:val="0"/>
              <w:marTop w:val="0"/>
              <w:marBottom w:val="0"/>
              <w:divBdr>
                <w:top w:val="none" w:sz="0" w:space="0" w:color="auto"/>
                <w:left w:val="none" w:sz="0" w:space="0" w:color="auto"/>
                <w:bottom w:val="none" w:sz="0" w:space="0" w:color="auto"/>
                <w:right w:val="none" w:sz="0" w:space="0" w:color="auto"/>
              </w:divBdr>
            </w:div>
            <w:div w:id="1789078108">
              <w:marLeft w:val="0"/>
              <w:marRight w:val="0"/>
              <w:marTop w:val="0"/>
              <w:marBottom w:val="0"/>
              <w:divBdr>
                <w:top w:val="none" w:sz="0" w:space="0" w:color="auto"/>
                <w:left w:val="none" w:sz="0" w:space="0" w:color="auto"/>
                <w:bottom w:val="none" w:sz="0" w:space="0" w:color="auto"/>
                <w:right w:val="none" w:sz="0" w:space="0" w:color="auto"/>
              </w:divBdr>
            </w:div>
            <w:div w:id="185606344">
              <w:marLeft w:val="0"/>
              <w:marRight w:val="0"/>
              <w:marTop w:val="0"/>
              <w:marBottom w:val="0"/>
              <w:divBdr>
                <w:top w:val="none" w:sz="0" w:space="0" w:color="auto"/>
                <w:left w:val="none" w:sz="0" w:space="0" w:color="auto"/>
                <w:bottom w:val="none" w:sz="0" w:space="0" w:color="auto"/>
                <w:right w:val="none" w:sz="0" w:space="0" w:color="auto"/>
              </w:divBdr>
            </w:div>
            <w:div w:id="426578538">
              <w:marLeft w:val="0"/>
              <w:marRight w:val="0"/>
              <w:marTop w:val="0"/>
              <w:marBottom w:val="0"/>
              <w:divBdr>
                <w:top w:val="none" w:sz="0" w:space="0" w:color="auto"/>
                <w:left w:val="none" w:sz="0" w:space="0" w:color="auto"/>
                <w:bottom w:val="none" w:sz="0" w:space="0" w:color="auto"/>
                <w:right w:val="none" w:sz="0" w:space="0" w:color="auto"/>
              </w:divBdr>
            </w:div>
            <w:div w:id="624654548">
              <w:marLeft w:val="0"/>
              <w:marRight w:val="0"/>
              <w:marTop w:val="0"/>
              <w:marBottom w:val="0"/>
              <w:divBdr>
                <w:top w:val="none" w:sz="0" w:space="0" w:color="auto"/>
                <w:left w:val="none" w:sz="0" w:space="0" w:color="auto"/>
                <w:bottom w:val="none" w:sz="0" w:space="0" w:color="auto"/>
                <w:right w:val="none" w:sz="0" w:space="0" w:color="auto"/>
              </w:divBdr>
            </w:div>
            <w:div w:id="2059426370">
              <w:marLeft w:val="0"/>
              <w:marRight w:val="0"/>
              <w:marTop w:val="0"/>
              <w:marBottom w:val="0"/>
              <w:divBdr>
                <w:top w:val="none" w:sz="0" w:space="0" w:color="auto"/>
                <w:left w:val="none" w:sz="0" w:space="0" w:color="auto"/>
                <w:bottom w:val="none" w:sz="0" w:space="0" w:color="auto"/>
                <w:right w:val="none" w:sz="0" w:space="0" w:color="auto"/>
              </w:divBdr>
            </w:div>
            <w:div w:id="1195195757">
              <w:marLeft w:val="0"/>
              <w:marRight w:val="0"/>
              <w:marTop w:val="0"/>
              <w:marBottom w:val="0"/>
              <w:divBdr>
                <w:top w:val="none" w:sz="0" w:space="0" w:color="auto"/>
                <w:left w:val="none" w:sz="0" w:space="0" w:color="auto"/>
                <w:bottom w:val="none" w:sz="0" w:space="0" w:color="auto"/>
                <w:right w:val="none" w:sz="0" w:space="0" w:color="auto"/>
              </w:divBdr>
            </w:div>
            <w:div w:id="301156300">
              <w:marLeft w:val="0"/>
              <w:marRight w:val="0"/>
              <w:marTop w:val="0"/>
              <w:marBottom w:val="0"/>
              <w:divBdr>
                <w:top w:val="none" w:sz="0" w:space="0" w:color="auto"/>
                <w:left w:val="none" w:sz="0" w:space="0" w:color="auto"/>
                <w:bottom w:val="none" w:sz="0" w:space="0" w:color="auto"/>
                <w:right w:val="none" w:sz="0" w:space="0" w:color="auto"/>
              </w:divBdr>
            </w:div>
            <w:div w:id="1908882364">
              <w:marLeft w:val="0"/>
              <w:marRight w:val="0"/>
              <w:marTop w:val="0"/>
              <w:marBottom w:val="0"/>
              <w:divBdr>
                <w:top w:val="none" w:sz="0" w:space="0" w:color="auto"/>
                <w:left w:val="none" w:sz="0" w:space="0" w:color="auto"/>
                <w:bottom w:val="none" w:sz="0" w:space="0" w:color="auto"/>
                <w:right w:val="none" w:sz="0" w:space="0" w:color="auto"/>
              </w:divBdr>
            </w:div>
            <w:div w:id="1687750899">
              <w:marLeft w:val="0"/>
              <w:marRight w:val="0"/>
              <w:marTop w:val="0"/>
              <w:marBottom w:val="0"/>
              <w:divBdr>
                <w:top w:val="none" w:sz="0" w:space="0" w:color="auto"/>
                <w:left w:val="none" w:sz="0" w:space="0" w:color="auto"/>
                <w:bottom w:val="none" w:sz="0" w:space="0" w:color="auto"/>
                <w:right w:val="none" w:sz="0" w:space="0" w:color="auto"/>
              </w:divBdr>
            </w:div>
            <w:div w:id="1154488389">
              <w:marLeft w:val="0"/>
              <w:marRight w:val="0"/>
              <w:marTop w:val="0"/>
              <w:marBottom w:val="0"/>
              <w:divBdr>
                <w:top w:val="none" w:sz="0" w:space="0" w:color="auto"/>
                <w:left w:val="none" w:sz="0" w:space="0" w:color="auto"/>
                <w:bottom w:val="none" w:sz="0" w:space="0" w:color="auto"/>
                <w:right w:val="none" w:sz="0" w:space="0" w:color="auto"/>
              </w:divBdr>
            </w:div>
            <w:div w:id="40634677">
              <w:marLeft w:val="0"/>
              <w:marRight w:val="0"/>
              <w:marTop w:val="0"/>
              <w:marBottom w:val="0"/>
              <w:divBdr>
                <w:top w:val="none" w:sz="0" w:space="0" w:color="auto"/>
                <w:left w:val="none" w:sz="0" w:space="0" w:color="auto"/>
                <w:bottom w:val="none" w:sz="0" w:space="0" w:color="auto"/>
                <w:right w:val="none" w:sz="0" w:space="0" w:color="auto"/>
              </w:divBdr>
            </w:div>
            <w:div w:id="1889998609">
              <w:marLeft w:val="0"/>
              <w:marRight w:val="0"/>
              <w:marTop w:val="0"/>
              <w:marBottom w:val="0"/>
              <w:divBdr>
                <w:top w:val="none" w:sz="0" w:space="0" w:color="auto"/>
                <w:left w:val="none" w:sz="0" w:space="0" w:color="auto"/>
                <w:bottom w:val="none" w:sz="0" w:space="0" w:color="auto"/>
                <w:right w:val="none" w:sz="0" w:space="0" w:color="auto"/>
              </w:divBdr>
            </w:div>
            <w:div w:id="1261640843">
              <w:marLeft w:val="0"/>
              <w:marRight w:val="0"/>
              <w:marTop w:val="0"/>
              <w:marBottom w:val="0"/>
              <w:divBdr>
                <w:top w:val="none" w:sz="0" w:space="0" w:color="auto"/>
                <w:left w:val="none" w:sz="0" w:space="0" w:color="auto"/>
                <w:bottom w:val="none" w:sz="0" w:space="0" w:color="auto"/>
                <w:right w:val="none" w:sz="0" w:space="0" w:color="auto"/>
              </w:divBdr>
            </w:div>
            <w:div w:id="810557297">
              <w:marLeft w:val="0"/>
              <w:marRight w:val="0"/>
              <w:marTop w:val="0"/>
              <w:marBottom w:val="0"/>
              <w:divBdr>
                <w:top w:val="none" w:sz="0" w:space="0" w:color="auto"/>
                <w:left w:val="none" w:sz="0" w:space="0" w:color="auto"/>
                <w:bottom w:val="none" w:sz="0" w:space="0" w:color="auto"/>
                <w:right w:val="none" w:sz="0" w:space="0" w:color="auto"/>
              </w:divBdr>
            </w:div>
            <w:div w:id="1088041169">
              <w:marLeft w:val="0"/>
              <w:marRight w:val="0"/>
              <w:marTop w:val="0"/>
              <w:marBottom w:val="0"/>
              <w:divBdr>
                <w:top w:val="none" w:sz="0" w:space="0" w:color="auto"/>
                <w:left w:val="none" w:sz="0" w:space="0" w:color="auto"/>
                <w:bottom w:val="none" w:sz="0" w:space="0" w:color="auto"/>
                <w:right w:val="none" w:sz="0" w:space="0" w:color="auto"/>
              </w:divBdr>
            </w:div>
            <w:div w:id="1668551388">
              <w:marLeft w:val="0"/>
              <w:marRight w:val="0"/>
              <w:marTop w:val="0"/>
              <w:marBottom w:val="0"/>
              <w:divBdr>
                <w:top w:val="none" w:sz="0" w:space="0" w:color="auto"/>
                <w:left w:val="none" w:sz="0" w:space="0" w:color="auto"/>
                <w:bottom w:val="none" w:sz="0" w:space="0" w:color="auto"/>
                <w:right w:val="none" w:sz="0" w:space="0" w:color="auto"/>
              </w:divBdr>
            </w:div>
            <w:div w:id="5072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8594">
      <w:bodyDiv w:val="1"/>
      <w:marLeft w:val="0"/>
      <w:marRight w:val="0"/>
      <w:marTop w:val="0"/>
      <w:marBottom w:val="0"/>
      <w:divBdr>
        <w:top w:val="none" w:sz="0" w:space="0" w:color="auto"/>
        <w:left w:val="none" w:sz="0" w:space="0" w:color="auto"/>
        <w:bottom w:val="none" w:sz="0" w:space="0" w:color="auto"/>
        <w:right w:val="none" w:sz="0" w:space="0" w:color="auto"/>
      </w:divBdr>
    </w:div>
    <w:div w:id="211859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i Office">
  <a:themeElements>
    <a:clrScheme name="SLI color palette">
      <a:dk1>
        <a:srgbClr val="0E3C4B"/>
      </a:dk1>
      <a:lt1>
        <a:srgbClr val="FFFFFF"/>
      </a:lt1>
      <a:dk2>
        <a:srgbClr val="00597C"/>
      </a:dk2>
      <a:lt2>
        <a:srgbClr val="D8D8D8"/>
      </a:lt2>
      <a:accent1>
        <a:srgbClr val="009640"/>
      </a:accent1>
      <a:accent2>
        <a:srgbClr val="E73843"/>
      </a:accent2>
      <a:accent3>
        <a:srgbClr val="C5D548"/>
      </a:accent3>
      <a:accent4>
        <a:srgbClr val="4FC0E0"/>
      </a:accent4>
      <a:accent5>
        <a:srgbClr val="B2950E"/>
      </a:accent5>
      <a:accent6>
        <a:srgbClr val="C6E0B7"/>
      </a:accent6>
      <a:hlink>
        <a:srgbClr val="0088B3"/>
      </a:hlink>
      <a:folHlink>
        <a:srgbClr val="7F2028"/>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B7AF60CDB66DA4BBA333A9E1E429D90" ma:contentTypeVersion="17" ma:contentTypeDescription="Creare un nuovo documento." ma:contentTypeScope="" ma:versionID="5067959983eab7b4d88fc25adfe98847">
  <xsd:schema xmlns:xsd="http://www.w3.org/2001/XMLSchema" xmlns:xs="http://www.w3.org/2001/XMLSchema" xmlns:p="http://schemas.microsoft.com/office/2006/metadata/properties" xmlns:ns2="96e8d852-ac2c-45d1-ae2d-3e5ae04d0b2e" xmlns:ns3="c88cc25c-729f-43c1-8542-9685fc667ef0" targetNamespace="http://schemas.microsoft.com/office/2006/metadata/properties" ma:root="true" ma:fieldsID="7626d94c2ccd5efff16d8d2c102e7429" ns2:_="" ns3:_="">
    <xsd:import namespace="96e8d852-ac2c-45d1-ae2d-3e5ae04d0b2e"/>
    <xsd:import namespace="c88cc25c-729f-43c1-8542-9685fc667e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Descrizionecontenuto" minOccurs="0"/>
                <xsd:element ref="ns2:Codiceobiettivospecifico" minOccurs="0"/>
                <xsd:element ref="ns2:MediaServiceDateTaken" minOccurs="0"/>
                <xsd:element ref="ns2:MediaServiceGenerationTime" minOccurs="0"/>
                <xsd:element ref="ns2:MediaServiceEventHashCode" minOccurs="0"/>
                <xsd:element ref="ns2:MediaLengthInSeconds" minOccurs="0"/>
                <xsd:element ref="ns2:COLLEGAMENTIAIDOCUMENTI"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8d852-ac2c-45d1-ae2d-3e5ae04d0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Descrizionecontenuto" ma:index="11" nillable="true" ma:displayName="Descrizione contenuto" ma:format="Dropdown" ma:internalName="Descrizionecontenuto">
      <xsd:simpleType>
        <xsd:restriction base="dms:Note">
          <xsd:maxLength value="255"/>
        </xsd:restriction>
      </xsd:simpleType>
    </xsd:element>
    <xsd:element name="Codiceobiettivospecifico" ma:index="12" nillable="true" ma:displayName="O.S." ma:description="Inserire il codice Obiettivo Specifico" ma:format="Dropdown" ma:internalName="Codiceobiettivospecifico">
      <xsd:simpleType>
        <xsd:restriction base="dms:Choice">
          <xsd:enumeration value="R0.1"/>
          <xsd:enumeration value="R0.2"/>
          <xsd:enumeration value="1.R1.1"/>
          <xsd:enumeration value="1.R1.2"/>
          <xsd:enumeration value="1.R2.1"/>
          <xsd:enumeration value="2.R3"/>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COLLEGAMENTIAIDOCUMENTI" ma:index="17" nillable="true" ma:displayName="Collegamento ipertestuale" ma:format="Hyperlink" ma:internalName="COLLEGAMENTIAIDOCUMENTI">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ce85f7ea-74d5-4787-b3d3-13133ece62c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8cc25c-729f-43c1-8542-9685fc667ef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9f3f8e7-79cc-41d3-9935-8158db0c2e03}" ma:internalName="TaxCatchAll" ma:showField="CatchAllData" ma:web="c88cc25c-729f-43c1-8542-9685fc667e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e8d852-ac2c-45d1-ae2d-3e5ae04d0b2e">
      <Terms xmlns="http://schemas.microsoft.com/office/infopath/2007/PartnerControls"/>
    </lcf76f155ced4ddcb4097134ff3c332f>
    <TaxCatchAll xmlns="c88cc25c-729f-43c1-8542-9685fc667ef0" xsi:nil="true"/>
    <Descrizionecontenuto xmlns="96e8d852-ac2c-45d1-ae2d-3e5ae04d0b2e" xsi:nil="true"/>
    <Codiceobiettivospecifico xmlns="96e8d852-ac2c-45d1-ae2d-3e5ae04d0b2e" xsi:nil="true"/>
    <COLLEGAMENTIAIDOCUMENTI xmlns="96e8d852-ac2c-45d1-ae2d-3e5ae04d0b2e">
      <Url xsi:nil="true"/>
      <Description xsi:nil="true"/>
    </COLLEGAMENTIAIDOCUMENTI>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FDFF9D-A0B1-4CF7-80D6-7339B8A53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e8d852-ac2c-45d1-ae2d-3e5ae04d0b2e"/>
    <ds:schemaRef ds:uri="c88cc25c-729f-43c1-8542-9685fc667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2DD719-6DA2-4C41-B705-1962BC00276E}">
  <ds:schemaRefs>
    <ds:schemaRef ds:uri="http://schemas.openxmlformats.org/officeDocument/2006/bibliography"/>
  </ds:schemaRefs>
</ds:datastoreItem>
</file>

<file path=customXml/itemProps3.xml><?xml version="1.0" encoding="utf-8"?>
<ds:datastoreItem xmlns:ds="http://schemas.openxmlformats.org/officeDocument/2006/customXml" ds:itemID="{87600FED-CF5F-4D76-B915-3EFCF468845E}">
  <ds:schemaRefs>
    <ds:schemaRef ds:uri="http://schemas.microsoft.com/office/2006/metadata/properties"/>
    <ds:schemaRef ds:uri="http://schemas.microsoft.com/office/infopath/2007/PartnerControls"/>
    <ds:schemaRef ds:uri="96e8d852-ac2c-45d1-ae2d-3e5ae04d0b2e"/>
    <ds:schemaRef ds:uri="c88cc25c-729f-43c1-8542-9685fc667ef0"/>
  </ds:schemaRefs>
</ds:datastoreItem>
</file>

<file path=customXml/itemProps4.xml><?xml version="1.0" encoding="utf-8"?>
<ds:datastoreItem xmlns:ds="http://schemas.openxmlformats.org/officeDocument/2006/customXml" ds:itemID="{F1405AB2-7727-413A-B45D-AA2A36B8BE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1942</Words>
  <Characters>11071</Characters>
  <Application>Microsoft Office Word</Application>
  <DocSecurity>0</DocSecurity>
  <Lines>92</Lines>
  <Paragraphs>25</Paragraphs>
  <ScaleCrop>false</ScaleCrop>
  <Company/>
  <LinksUpToDate>false</LinksUpToDate>
  <CharactersWithSpaces>12988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CATIA PERNIGOTTO</dc:creator>
  <cp:keywords/>
  <cp:lastModifiedBy>Amalia Ciorra</cp:lastModifiedBy>
  <cp:revision>2</cp:revision>
  <cp:lastPrinted>2020-11-19T19:40:00Z</cp:lastPrinted>
  <dcterms:created xsi:type="dcterms:W3CDTF">2026-07-03T07:19:00Z</dcterms:created>
  <dcterms:modified xsi:type="dcterms:W3CDTF">2026-07-03T07:19:00Z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0x0101009B7AF60CDB66DA4BBA333A9E1E429D90</vt:lpwstr>
  </property>
  <property fmtid="{D5CDD505-2E9C-101B-9397-08002B2CF9AE}" pid="3" name="MediaServiceImageTags">
    <vt:lpwstr/>
  </property>
</Properties>
</file>